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8B0" w:rsidRPr="00A34ECF" w:rsidRDefault="00E248B0" w:rsidP="00E248B0">
      <w:pPr>
        <w:pStyle w:val="NormalWeb"/>
        <w:shd w:val="clear" w:color="auto" w:fill="FFFFFF"/>
        <w:spacing w:before="0" w:beforeAutospacing="0" w:after="0" w:afterAutospacing="0"/>
        <w:rPr>
          <w:color w:val="000000"/>
        </w:rPr>
      </w:pPr>
      <w:r w:rsidRPr="00A34ECF">
        <w:rPr>
          <w:color w:val="000000"/>
        </w:rPr>
        <w:t xml:space="preserve">Title:                           </w:t>
      </w:r>
      <w:r w:rsidR="00603E9E" w:rsidRPr="00E5053B">
        <w:rPr>
          <w:b/>
          <w:color w:val="000000"/>
        </w:rPr>
        <w:t>Toxicologist</w:t>
      </w:r>
      <w:r w:rsidR="00E5053B">
        <w:rPr>
          <w:b/>
          <w:color w:val="000000"/>
        </w:rPr>
        <w:t xml:space="preserve"> </w:t>
      </w:r>
      <w:r w:rsidR="00E5053B" w:rsidRPr="00E5053B">
        <w:rPr>
          <w:b/>
          <w:color w:val="000000"/>
        </w:rPr>
        <w:t>– Horsham, PA</w:t>
      </w:r>
      <w:r w:rsidR="00E5053B">
        <w:rPr>
          <w:color w:val="000000"/>
        </w:rPr>
        <w:t xml:space="preserve"> </w:t>
      </w:r>
    </w:p>
    <w:p w:rsidR="00E248B0" w:rsidRPr="00A34ECF" w:rsidRDefault="00E248B0" w:rsidP="00E248B0">
      <w:pPr>
        <w:pStyle w:val="NormalWeb"/>
        <w:shd w:val="clear" w:color="auto" w:fill="FFFFFF"/>
        <w:spacing w:before="0" w:beforeAutospacing="0" w:after="0" w:afterAutospacing="0"/>
        <w:rPr>
          <w:color w:val="000000"/>
        </w:rPr>
      </w:pPr>
      <w:r w:rsidRPr="00A34ECF">
        <w:rPr>
          <w:color w:val="000000"/>
        </w:rPr>
        <w:t xml:space="preserve">Department:                </w:t>
      </w:r>
      <w:r w:rsidR="00603E9E">
        <w:rPr>
          <w:color w:val="000000"/>
        </w:rPr>
        <w:t>Toxicological Services</w:t>
      </w:r>
    </w:p>
    <w:p w:rsidR="00E248B0" w:rsidRPr="00A34ECF" w:rsidRDefault="00E248B0" w:rsidP="00E248B0">
      <w:pPr>
        <w:pStyle w:val="NormalWeb"/>
        <w:shd w:val="clear" w:color="auto" w:fill="FFFFFF"/>
        <w:spacing w:before="0" w:beforeAutospacing="0" w:after="0" w:afterAutospacing="0"/>
        <w:rPr>
          <w:color w:val="000000"/>
        </w:rPr>
      </w:pPr>
      <w:r w:rsidRPr="00A34ECF">
        <w:rPr>
          <w:color w:val="000000"/>
        </w:rPr>
        <w:t>Job Type:                    Full Time</w:t>
      </w:r>
    </w:p>
    <w:p w:rsidR="00E248B0" w:rsidRPr="00A34ECF" w:rsidRDefault="00E248B0" w:rsidP="00E248B0">
      <w:pPr>
        <w:pStyle w:val="NormalWeb"/>
        <w:shd w:val="clear" w:color="auto" w:fill="FFFFFF"/>
        <w:spacing w:before="0" w:beforeAutospacing="0" w:after="0" w:afterAutospacing="0"/>
        <w:rPr>
          <w:color w:val="000000"/>
        </w:rPr>
      </w:pPr>
      <w:r w:rsidRPr="00A34ECF">
        <w:rPr>
          <w:color w:val="000000"/>
        </w:rPr>
        <w:t xml:space="preserve">Location:                     </w:t>
      </w:r>
      <w:r w:rsidR="00603E9E" w:rsidRPr="00E5053B">
        <w:rPr>
          <w:b/>
          <w:color w:val="000000"/>
        </w:rPr>
        <w:t>Horsham</w:t>
      </w:r>
      <w:r w:rsidRPr="00E5053B">
        <w:rPr>
          <w:b/>
          <w:color w:val="000000"/>
        </w:rPr>
        <w:t xml:space="preserve">, PA </w:t>
      </w:r>
      <w:r w:rsidR="00E5053B" w:rsidRPr="00E5053B">
        <w:rPr>
          <w:b/>
          <w:color w:val="000000"/>
        </w:rPr>
        <w:t>- onsite</w:t>
      </w:r>
    </w:p>
    <w:p w:rsidR="00E248B0" w:rsidRPr="00A34ECF" w:rsidRDefault="00E248B0" w:rsidP="00E248B0">
      <w:pPr>
        <w:pStyle w:val="NormalWeb"/>
        <w:shd w:val="clear" w:color="auto" w:fill="FFFFFF"/>
        <w:spacing w:before="0" w:beforeAutospacing="0" w:after="0" w:afterAutospacing="0"/>
        <w:rPr>
          <w:color w:val="000000"/>
        </w:rPr>
      </w:pPr>
      <w:r w:rsidRPr="00A34ECF">
        <w:rPr>
          <w:color w:val="000000"/>
        </w:rPr>
        <w:t>Shift:      </w:t>
      </w:r>
      <w:r w:rsidR="00603E9E">
        <w:rPr>
          <w:color w:val="000000"/>
        </w:rPr>
        <w:tab/>
      </w:r>
      <w:r w:rsidR="00603E9E">
        <w:rPr>
          <w:color w:val="000000"/>
        </w:rPr>
        <w:tab/>
        <w:t>1st</w:t>
      </w:r>
      <w:r w:rsidRPr="00A34ECF">
        <w:rPr>
          <w:color w:val="000000"/>
        </w:rPr>
        <w:t xml:space="preserve">                     </w:t>
      </w:r>
    </w:p>
    <w:p w:rsidR="00E248B0" w:rsidRPr="00A34ECF" w:rsidRDefault="00E248B0" w:rsidP="00E248B0">
      <w:pPr>
        <w:pStyle w:val="NormalWeb"/>
        <w:shd w:val="clear" w:color="auto" w:fill="FFFFFF"/>
        <w:spacing w:before="0" w:beforeAutospacing="0" w:after="0" w:afterAutospacing="0"/>
        <w:rPr>
          <w:color w:val="000000"/>
        </w:rPr>
      </w:pPr>
    </w:p>
    <w:p w:rsidR="00E248B0" w:rsidRPr="00A34ECF" w:rsidRDefault="00E248B0" w:rsidP="00E248B0">
      <w:pPr>
        <w:pStyle w:val="NormalWeb"/>
        <w:shd w:val="clear" w:color="auto" w:fill="FFFFFF"/>
        <w:spacing w:before="0" w:beforeAutospacing="0" w:after="0" w:afterAutospacing="0"/>
        <w:rPr>
          <w:b/>
          <w:color w:val="000000"/>
        </w:rPr>
      </w:pPr>
      <w:r w:rsidRPr="00A34ECF">
        <w:rPr>
          <w:b/>
          <w:color w:val="000000"/>
        </w:rPr>
        <w:t>Company Overview</w:t>
      </w:r>
    </w:p>
    <w:p w:rsidR="00E248B0" w:rsidRPr="00A34ECF" w:rsidRDefault="00E248B0" w:rsidP="00E248B0">
      <w:pPr>
        <w:spacing w:after="0" w:line="240" w:lineRule="auto"/>
        <w:rPr>
          <w:rFonts w:ascii="Times New Roman" w:eastAsia="Times New Roman" w:hAnsi="Times New Roman"/>
          <w:sz w:val="24"/>
          <w:szCs w:val="24"/>
        </w:rPr>
      </w:pPr>
      <w:r w:rsidRPr="00A34ECF">
        <w:rPr>
          <w:rFonts w:ascii="Times New Roman" w:eastAsia="Times New Roman" w:hAnsi="Times New Roman"/>
          <w:sz w:val="24"/>
          <w:szCs w:val="24"/>
        </w:rPr>
        <w:t xml:space="preserve"> NMS Labs is the nation's leading independent provider of professional laboratory testing services, specializing in clinical toxicology, forensic science, and other vitally important areas of esoteric testing and expert services.  We employ more than 350 highly trained professionals who work closely with leading healthcare providers, medical researchers, and various members of the criminal and civil justice system to provide integrated testing and consultative services.</w:t>
      </w:r>
    </w:p>
    <w:p w:rsidR="00E248B0" w:rsidRPr="00A34ECF" w:rsidRDefault="00E248B0" w:rsidP="00E248B0">
      <w:pPr>
        <w:spacing w:after="0" w:line="240" w:lineRule="auto"/>
        <w:rPr>
          <w:rFonts w:ascii="Times New Roman" w:eastAsia="Times New Roman" w:hAnsi="Times New Roman"/>
          <w:sz w:val="24"/>
          <w:szCs w:val="24"/>
        </w:rPr>
      </w:pPr>
    </w:p>
    <w:p w:rsidR="00E248B0" w:rsidRPr="00A34ECF" w:rsidRDefault="00E248B0" w:rsidP="00E248B0">
      <w:pPr>
        <w:spacing w:after="0" w:line="240" w:lineRule="auto"/>
        <w:rPr>
          <w:rFonts w:ascii="Times New Roman" w:eastAsia="Times New Roman" w:hAnsi="Times New Roman"/>
          <w:sz w:val="24"/>
          <w:szCs w:val="24"/>
        </w:rPr>
      </w:pPr>
      <w:r w:rsidRPr="00A34ECF">
        <w:rPr>
          <w:rFonts w:ascii="Times New Roman" w:eastAsia="Times New Roman" w:hAnsi="Times New Roman"/>
          <w:sz w:val="24"/>
          <w:szCs w:val="24"/>
        </w:rPr>
        <w:t xml:space="preserve">NMS Labs is an ISO accredited independent provider of clinical and forensic toxicology, endocrinology and criminalistics laboratory services for the health care and forensic sciences communities.  Since 1970, we have built a reputation as a provider of innovative, first-to-market and hard-to-find testing that has evolved to a broad menu of over 2,500 laboratory tests. </w:t>
      </w:r>
    </w:p>
    <w:p w:rsidR="00E248B0" w:rsidRPr="00A34ECF" w:rsidRDefault="00E248B0" w:rsidP="00E248B0">
      <w:pPr>
        <w:spacing w:after="0" w:line="240" w:lineRule="auto"/>
        <w:rPr>
          <w:rFonts w:ascii="Times New Roman" w:eastAsia="Times New Roman" w:hAnsi="Times New Roman"/>
          <w:sz w:val="24"/>
          <w:szCs w:val="24"/>
        </w:rPr>
      </w:pPr>
    </w:p>
    <w:p w:rsidR="00E248B0" w:rsidRPr="00A34ECF" w:rsidRDefault="00A34ECF" w:rsidP="00E248B0">
      <w:pPr>
        <w:spacing w:after="0" w:line="240" w:lineRule="auto"/>
        <w:rPr>
          <w:rFonts w:ascii="Times New Roman" w:eastAsia="Times New Roman" w:hAnsi="Times New Roman"/>
          <w:b/>
          <w:sz w:val="24"/>
          <w:szCs w:val="24"/>
        </w:rPr>
      </w:pPr>
      <w:r w:rsidRPr="00A34ECF">
        <w:rPr>
          <w:rFonts w:ascii="Times New Roman" w:eastAsia="Times New Roman" w:hAnsi="Times New Roman"/>
          <w:b/>
          <w:sz w:val="24"/>
          <w:szCs w:val="24"/>
        </w:rPr>
        <w:t>Summary</w:t>
      </w:r>
    </w:p>
    <w:p w:rsidR="00603E9E" w:rsidRPr="00603E9E" w:rsidRDefault="00603E9E" w:rsidP="00603E9E">
      <w:pPr>
        <w:tabs>
          <w:tab w:val="left" w:pos="360"/>
        </w:tabs>
        <w:spacing w:after="0" w:line="240" w:lineRule="auto"/>
        <w:jc w:val="both"/>
        <w:rPr>
          <w:rFonts w:ascii="Times New Roman" w:eastAsia="Times New Roman" w:hAnsi="Times New Roman"/>
          <w:b/>
          <w:sz w:val="24"/>
          <w:szCs w:val="24"/>
        </w:rPr>
      </w:pPr>
      <w:r>
        <w:rPr>
          <w:rFonts w:ascii="Times New Roman" w:hAnsi="Times New Roman"/>
          <w:sz w:val="24"/>
          <w:szCs w:val="24"/>
        </w:rPr>
        <w:t xml:space="preserve">We are seeking to hire a </w:t>
      </w:r>
      <w:r w:rsidR="00E248B0" w:rsidRPr="00A34ECF">
        <w:rPr>
          <w:rFonts w:ascii="Times New Roman" w:hAnsi="Times New Roman"/>
          <w:sz w:val="24"/>
          <w:szCs w:val="24"/>
        </w:rPr>
        <w:t xml:space="preserve">regular, full-time </w:t>
      </w:r>
      <w:r>
        <w:rPr>
          <w:rFonts w:ascii="Times New Roman" w:hAnsi="Times New Roman"/>
          <w:sz w:val="24"/>
          <w:szCs w:val="24"/>
        </w:rPr>
        <w:t xml:space="preserve">experienced </w:t>
      </w:r>
      <w:r w:rsidR="00AD702F">
        <w:rPr>
          <w:rFonts w:ascii="Times New Roman" w:hAnsi="Times New Roman"/>
          <w:sz w:val="24"/>
          <w:szCs w:val="24"/>
        </w:rPr>
        <w:t xml:space="preserve">Forensic </w:t>
      </w:r>
      <w:r>
        <w:rPr>
          <w:rFonts w:ascii="Times New Roman" w:hAnsi="Times New Roman"/>
          <w:sz w:val="24"/>
          <w:szCs w:val="24"/>
        </w:rPr>
        <w:t xml:space="preserve">Toxicologist to work in our </w:t>
      </w:r>
      <w:r w:rsidR="00210FC4">
        <w:rPr>
          <w:rFonts w:ascii="Times New Roman" w:hAnsi="Times New Roman"/>
          <w:sz w:val="24"/>
          <w:szCs w:val="24"/>
        </w:rPr>
        <w:t xml:space="preserve">Toxicological </w:t>
      </w:r>
      <w:r>
        <w:rPr>
          <w:rFonts w:ascii="Times New Roman" w:hAnsi="Times New Roman"/>
          <w:sz w:val="24"/>
          <w:szCs w:val="24"/>
        </w:rPr>
        <w:t>Services department</w:t>
      </w:r>
      <w:r w:rsidR="00E5053B">
        <w:rPr>
          <w:rFonts w:ascii="Times New Roman" w:hAnsi="Times New Roman"/>
          <w:sz w:val="24"/>
          <w:szCs w:val="24"/>
        </w:rPr>
        <w:t xml:space="preserve"> at our </w:t>
      </w:r>
      <w:r w:rsidR="00E5053B" w:rsidRPr="00E5053B">
        <w:rPr>
          <w:rFonts w:ascii="Times New Roman" w:hAnsi="Times New Roman"/>
          <w:b/>
          <w:sz w:val="24"/>
          <w:szCs w:val="24"/>
        </w:rPr>
        <w:t>Horsham PA</w:t>
      </w:r>
      <w:r w:rsidR="00E248B0" w:rsidRPr="00A34ECF">
        <w:rPr>
          <w:rFonts w:ascii="Times New Roman" w:hAnsi="Times New Roman"/>
          <w:sz w:val="24"/>
          <w:szCs w:val="24"/>
        </w:rPr>
        <w:t xml:space="preserve">.  </w:t>
      </w:r>
      <w:r w:rsidRPr="00603E9E">
        <w:rPr>
          <w:rFonts w:ascii="Times New Roman" w:eastAsia="Times New Roman" w:hAnsi="Times New Roman"/>
          <w:sz w:val="24"/>
          <w:szCs w:val="24"/>
        </w:rPr>
        <w:t xml:space="preserve">The </w:t>
      </w:r>
      <w:r w:rsidR="00E5053B">
        <w:rPr>
          <w:rFonts w:ascii="Times New Roman" w:eastAsia="Times New Roman" w:hAnsi="Times New Roman"/>
          <w:sz w:val="24"/>
          <w:szCs w:val="24"/>
        </w:rPr>
        <w:t xml:space="preserve">onsite </w:t>
      </w:r>
      <w:r w:rsidRPr="00603E9E">
        <w:rPr>
          <w:rFonts w:ascii="Times New Roman" w:eastAsia="Times New Roman" w:hAnsi="Times New Roman"/>
          <w:sz w:val="24"/>
          <w:szCs w:val="24"/>
        </w:rPr>
        <w:t xml:space="preserve">Toxicologist </w:t>
      </w:r>
      <w:r>
        <w:rPr>
          <w:rFonts w:ascii="Times New Roman" w:eastAsia="Times New Roman" w:hAnsi="Times New Roman"/>
          <w:sz w:val="24"/>
          <w:szCs w:val="24"/>
        </w:rPr>
        <w:t xml:space="preserve">will </w:t>
      </w:r>
      <w:r w:rsidR="00210FC4">
        <w:rPr>
          <w:rFonts w:ascii="Times New Roman" w:eastAsia="Times New Roman" w:hAnsi="Times New Roman"/>
          <w:sz w:val="24"/>
          <w:szCs w:val="24"/>
        </w:rPr>
        <w:t xml:space="preserve">evaluate analytical results and </w:t>
      </w:r>
      <w:r w:rsidR="007E1B7A">
        <w:rPr>
          <w:rFonts w:ascii="Times New Roman" w:eastAsia="Times New Roman" w:hAnsi="Times New Roman"/>
          <w:sz w:val="24"/>
          <w:szCs w:val="24"/>
        </w:rPr>
        <w:t xml:space="preserve">certify </w:t>
      </w:r>
      <w:r w:rsidR="00210FC4">
        <w:rPr>
          <w:rFonts w:ascii="Times New Roman" w:eastAsia="Times New Roman" w:hAnsi="Times New Roman"/>
          <w:sz w:val="24"/>
          <w:szCs w:val="24"/>
        </w:rPr>
        <w:t>the acceptability of reports</w:t>
      </w:r>
      <w:r w:rsidRPr="00603E9E">
        <w:rPr>
          <w:rFonts w:ascii="Times New Roman" w:eastAsia="Times New Roman" w:hAnsi="Times New Roman"/>
          <w:sz w:val="24"/>
          <w:szCs w:val="24"/>
        </w:rPr>
        <w:t xml:space="preserve">. Other main responsibilities include interpretation of results, </w:t>
      </w:r>
      <w:r w:rsidR="007E1B7A">
        <w:rPr>
          <w:rFonts w:ascii="Times New Roman" w:eastAsia="Times New Roman" w:hAnsi="Times New Roman"/>
          <w:sz w:val="24"/>
          <w:szCs w:val="24"/>
        </w:rPr>
        <w:t xml:space="preserve">and </w:t>
      </w:r>
      <w:r w:rsidRPr="00603E9E">
        <w:rPr>
          <w:rFonts w:ascii="Times New Roman" w:eastAsia="Times New Roman" w:hAnsi="Times New Roman"/>
          <w:sz w:val="24"/>
          <w:szCs w:val="24"/>
        </w:rPr>
        <w:t xml:space="preserve">responding to clients, laboratory staff, and other in-house departments concerning toxicology-related </w:t>
      </w:r>
      <w:r w:rsidR="00210FC4">
        <w:rPr>
          <w:rFonts w:ascii="Times New Roman" w:eastAsia="Times New Roman" w:hAnsi="Times New Roman"/>
          <w:sz w:val="24"/>
          <w:szCs w:val="24"/>
        </w:rPr>
        <w:t xml:space="preserve">questions. </w:t>
      </w:r>
      <w:r w:rsidRPr="00603E9E">
        <w:rPr>
          <w:rFonts w:ascii="Times New Roman" w:eastAsia="Times New Roman" w:hAnsi="Times New Roman"/>
          <w:sz w:val="24"/>
          <w:szCs w:val="24"/>
        </w:rPr>
        <w:t>When required, courtroom testimony is provided.</w:t>
      </w:r>
    </w:p>
    <w:p w:rsidR="00A34ECF" w:rsidRPr="00603E9E" w:rsidRDefault="00A34ECF" w:rsidP="00A34ECF">
      <w:pPr>
        <w:spacing w:after="0" w:line="240" w:lineRule="auto"/>
        <w:rPr>
          <w:rFonts w:ascii="Times New Roman" w:eastAsia="Times New Roman" w:hAnsi="Times New Roman"/>
          <w:sz w:val="24"/>
          <w:szCs w:val="24"/>
        </w:rPr>
      </w:pPr>
      <w:bookmarkStart w:id="0" w:name="_GoBack"/>
      <w:bookmarkEnd w:id="0"/>
    </w:p>
    <w:p w:rsidR="00A34ECF" w:rsidRPr="00CE3DBB" w:rsidRDefault="00A34ECF" w:rsidP="00CE3DBB">
      <w:pPr>
        <w:spacing w:after="0"/>
        <w:rPr>
          <w:rFonts w:ascii="Times New Roman" w:hAnsi="Times New Roman"/>
          <w:b/>
          <w:sz w:val="24"/>
          <w:szCs w:val="24"/>
        </w:rPr>
      </w:pPr>
      <w:r w:rsidRPr="00CE3DBB">
        <w:rPr>
          <w:rFonts w:ascii="Times New Roman" w:hAnsi="Times New Roman"/>
          <w:b/>
          <w:sz w:val="24"/>
          <w:szCs w:val="24"/>
        </w:rPr>
        <w:t>Duties Include</w:t>
      </w:r>
      <w:r w:rsidR="00CE3DBB">
        <w:rPr>
          <w:rFonts w:ascii="Times New Roman" w:hAnsi="Times New Roman"/>
          <w:b/>
          <w:sz w:val="24"/>
          <w:szCs w:val="24"/>
        </w:rPr>
        <w:t>:</w:t>
      </w:r>
    </w:p>
    <w:p w:rsidR="00603E9E" w:rsidRPr="00603E9E" w:rsidRDefault="00210FC4" w:rsidP="00CE3DBB">
      <w:pPr>
        <w:numPr>
          <w:ilvl w:val="0"/>
          <w:numId w:val="2"/>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Performs</w:t>
      </w:r>
      <w:r w:rsidR="00603E9E" w:rsidRPr="00603E9E">
        <w:rPr>
          <w:rFonts w:ascii="Times New Roman" w:eastAsia="Times New Roman" w:hAnsi="Times New Roman"/>
          <w:sz w:val="24"/>
          <w:szCs w:val="24"/>
        </w:rPr>
        <w:t xml:space="preserve"> technical and administrative review of data </w:t>
      </w:r>
      <w:r>
        <w:rPr>
          <w:rFonts w:ascii="Times New Roman" w:eastAsia="Times New Roman" w:hAnsi="Times New Roman"/>
          <w:sz w:val="24"/>
          <w:szCs w:val="24"/>
        </w:rPr>
        <w:t>in conjunction with any</w:t>
      </w:r>
      <w:r w:rsidRPr="00603E9E">
        <w:rPr>
          <w:rFonts w:ascii="Times New Roman" w:eastAsia="Times New Roman" w:hAnsi="Times New Roman"/>
          <w:sz w:val="24"/>
          <w:szCs w:val="24"/>
        </w:rPr>
        <w:t xml:space="preserve"> </w:t>
      </w:r>
      <w:r w:rsidR="00603E9E" w:rsidRPr="00603E9E">
        <w:rPr>
          <w:rFonts w:ascii="Times New Roman" w:eastAsia="Times New Roman" w:hAnsi="Times New Roman"/>
          <w:sz w:val="24"/>
          <w:szCs w:val="24"/>
        </w:rPr>
        <w:t>provided case history prior to release of reports</w:t>
      </w:r>
      <w:r>
        <w:rPr>
          <w:rFonts w:ascii="Times New Roman" w:eastAsia="Times New Roman" w:hAnsi="Times New Roman"/>
          <w:sz w:val="24"/>
          <w:szCs w:val="24"/>
        </w:rPr>
        <w:t>.</w:t>
      </w:r>
    </w:p>
    <w:p w:rsidR="00603E9E" w:rsidRPr="00603E9E" w:rsidRDefault="00603E9E" w:rsidP="00603E9E">
      <w:pPr>
        <w:numPr>
          <w:ilvl w:val="0"/>
          <w:numId w:val="2"/>
        </w:numPr>
        <w:spacing w:after="0" w:line="240" w:lineRule="auto"/>
        <w:rPr>
          <w:rFonts w:ascii="Times New Roman" w:eastAsia="Times New Roman" w:hAnsi="Times New Roman"/>
          <w:sz w:val="24"/>
          <w:szCs w:val="24"/>
        </w:rPr>
      </w:pPr>
      <w:r w:rsidRPr="00603E9E">
        <w:rPr>
          <w:rFonts w:ascii="Times New Roman" w:eastAsia="Times New Roman" w:hAnsi="Times New Roman"/>
          <w:sz w:val="24"/>
          <w:szCs w:val="24"/>
        </w:rPr>
        <w:t>Reviews litigation packets for acceptability</w:t>
      </w:r>
      <w:r w:rsidR="007E1B7A">
        <w:rPr>
          <w:rFonts w:ascii="Times New Roman" w:eastAsia="Times New Roman" w:hAnsi="Times New Roman"/>
          <w:sz w:val="24"/>
          <w:szCs w:val="24"/>
        </w:rPr>
        <w:t>.</w:t>
      </w:r>
    </w:p>
    <w:p w:rsidR="00603E9E" w:rsidRPr="00603E9E" w:rsidRDefault="00603E9E" w:rsidP="00603E9E">
      <w:pPr>
        <w:numPr>
          <w:ilvl w:val="0"/>
          <w:numId w:val="2"/>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Prepares interpretation reports and/or provides testimony</w:t>
      </w:r>
      <w:r w:rsidR="00210FC4">
        <w:rPr>
          <w:rFonts w:ascii="Times New Roman" w:eastAsia="Times New Roman" w:hAnsi="Times New Roman"/>
          <w:sz w:val="24"/>
          <w:szCs w:val="24"/>
        </w:rPr>
        <w:t>.</w:t>
      </w:r>
      <w:r w:rsidRPr="00603E9E">
        <w:rPr>
          <w:rFonts w:ascii="Times New Roman" w:eastAsia="Times New Roman" w:hAnsi="Times New Roman"/>
          <w:sz w:val="24"/>
          <w:szCs w:val="24"/>
        </w:rPr>
        <w:t xml:space="preserve"> </w:t>
      </w:r>
    </w:p>
    <w:p w:rsidR="00603E9E" w:rsidRPr="00603E9E" w:rsidRDefault="00603E9E" w:rsidP="00603E9E">
      <w:pPr>
        <w:numPr>
          <w:ilvl w:val="0"/>
          <w:numId w:val="2"/>
        </w:numPr>
        <w:spacing w:after="0" w:line="240" w:lineRule="auto"/>
        <w:rPr>
          <w:rFonts w:ascii="Times New Roman" w:eastAsia="Times New Roman" w:hAnsi="Times New Roman"/>
          <w:sz w:val="24"/>
          <w:szCs w:val="24"/>
        </w:rPr>
      </w:pPr>
      <w:r w:rsidRPr="00603E9E">
        <w:rPr>
          <w:rFonts w:ascii="Times New Roman" w:eastAsia="Times New Roman" w:hAnsi="Times New Roman"/>
          <w:sz w:val="24"/>
          <w:szCs w:val="24"/>
        </w:rPr>
        <w:t xml:space="preserve">Identifies potential laboratory-related </w:t>
      </w:r>
      <w:r w:rsidR="007E1B7A">
        <w:rPr>
          <w:rFonts w:ascii="Times New Roman" w:eastAsia="Times New Roman" w:hAnsi="Times New Roman"/>
          <w:sz w:val="24"/>
          <w:szCs w:val="24"/>
        </w:rPr>
        <w:t>improvements</w:t>
      </w:r>
      <w:r w:rsidRPr="00603E9E">
        <w:rPr>
          <w:rFonts w:ascii="Times New Roman" w:eastAsia="Times New Roman" w:hAnsi="Times New Roman"/>
          <w:sz w:val="24"/>
          <w:szCs w:val="24"/>
        </w:rPr>
        <w:t>, and assists as needed</w:t>
      </w:r>
      <w:r w:rsidR="007E1B7A">
        <w:rPr>
          <w:rFonts w:ascii="Times New Roman" w:eastAsia="Times New Roman" w:hAnsi="Times New Roman"/>
          <w:sz w:val="24"/>
          <w:szCs w:val="24"/>
        </w:rPr>
        <w:t>.</w:t>
      </w:r>
    </w:p>
    <w:p w:rsidR="00603E9E" w:rsidRPr="00603E9E" w:rsidRDefault="00603E9E" w:rsidP="00603E9E">
      <w:pPr>
        <w:numPr>
          <w:ilvl w:val="0"/>
          <w:numId w:val="2"/>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Communicates with Clients, Laboratory Staff, Client and Expert Services, and Toxicologists about toxicology-related matters</w:t>
      </w:r>
      <w:r w:rsidR="007E1B7A">
        <w:rPr>
          <w:rFonts w:ascii="Times New Roman" w:eastAsia="Times New Roman" w:hAnsi="Times New Roman"/>
          <w:sz w:val="24"/>
          <w:szCs w:val="24"/>
        </w:rPr>
        <w:t>.</w:t>
      </w:r>
    </w:p>
    <w:p w:rsidR="00603E9E" w:rsidRPr="00603E9E" w:rsidRDefault="00603E9E" w:rsidP="00603E9E">
      <w:pPr>
        <w:numPr>
          <w:ilvl w:val="0"/>
          <w:numId w:val="2"/>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Performs specialized laboratory casework and research</w:t>
      </w:r>
      <w:r w:rsidR="007E1B7A">
        <w:rPr>
          <w:rFonts w:ascii="Times New Roman" w:eastAsia="Times New Roman" w:hAnsi="Times New Roman"/>
          <w:sz w:val="24"/>
          <w:szCs w:val="24"/>
        </w:rPr>
        <w:t>.</w:t>
      </w:r>
    </w:p>
    <w:p w:rsidR="00603E9E" w:rsidRPr="00603E9E" w:rsidRDefault="00603E9E" w:rsidP="00603E9E">
      <w:pPr>
        <w:numPr>
          <w:ilvl w:val="0"/>
          <w:numId w:val="2"/>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Provides input on policy and organizational improvement</w:t>
      </w:r>
      <w:r w:rsidR="007E1B7A">
        <w:rPr>
          <w:rFonts w:ascii="Times New Roman" w:eastAsia="Times New Roman" w:hAnsi="Times New Roman"/>
          <w:sz w:val="24"/>
          <w:szCs w:val="24"/>
        </w:rPr>
        <w:t>.</w:t>
      </w:r>
    </w:p>
    <w:p w:rsidR="00603E9E" w:rsidRPr="00603E9E" w:rsidRDefault="00603E9E" w:rsidP="00603E9E">
      <w:pPr>
        <w:numPr>
          <w:ilvl w:val="0"/>
          <w:numId w:val="2"/>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Interacts with the toxicological community via publications, presentations, etc.</w:t>
      </w:r>
    </w:p>
    <w:p w:rsidR="00603E9E" w:rsidRDefault="00603E9E" w:rsidP="00603E9E">
      <w:pPr>
        <w:numPr>
          <w:ilvl w:val="0"/>
          <w:numId w:val="2"/>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Trains and assists in the development of Certifying Scientists, and Toxicologists I and II</w:t>
      </w:r>
      <w:r w:rsidR="007E1B7A">
        <w:rPr>
          <w:rFonts w:ascii="Times New Roman" w:eastAsia="Times New Roman" w:hAnsi="Times New Roman"/>
          <w:sz w:val="24"/>
          <w:szCs w:val="24"/>
        </w:rPr>
        <w:t>.</w:t>
      </w:r>
    </w:p>
    <w:p w:rsidR="00A34ECF" w:rsidRPr="00603E9E" w:rsidRDefault="00603E9E" w:rsidP="00277E44">
      <w:pPr>
        <w:numPr>
          <w:ilvl w:val="0"/>
          <w:numId w:val="2"/>
        </w:numPr>
        <w:spacing w:after="0" w:line="240" w:lineRule="auto"/>
        <w:jc w:val="both"/>
        <w:rPr>
          <w:rFonts w:ascii="Times New Roman" w:hAnsi="Times New Roman"/>
          <w:sz w:val="24"/>
          <w:szCs w:val="24"/>
        </w:rPr>
      </w:pPr>
      <w:r w:rsidRPr="00603E9E">
        <w:rPr>
          <w:rFonts w:ascii="Times New Roman" w:eastAsia="Times New Roman" w:hAnsi="Times New Roman"/>
          <w:sz w:val="24"/>
          <w:szCs w:val="24"/>
        </w:rPr>
        <w:t>Other duties as assigned.</w:t>
      </w:r>
    </w:p>
    <w:p w:rsidR="00603E9E" w:rsidRPr="00A34ECF" w:rsidRDefault="00603E9E" w:rsidP="00603E9E">
      <w:pPr>
        <w:spacing w:after="0" w:line="240" w:lineRule="auto"/>
        <w:ind w:left="720"/>
        <w:rPr>
          <w:rFonts w:ascii="Times New Roman" w:hAnsi="Times New Roman"/>
          <w:sz w:val="24"/>
          <w:szCs w:val="24"/>
        </w:rPr>
      </w:pPr>
    </w:p>
    <w:p w:rsidR="005C11F1" w:rsidRPr="00CE3DBB" w:rsidRDefault="00A34ECF" w:rsidP="00CE3DBB">
      <w:pPr>
        <w:pStyle w:val="Heading2"/>
        <w:rPr>
          <w:rFonts w:ascii="Times New Roman" w:hAnsi="Times New Roman"/>
          <w:sz w:val="24"/>
          <w:szCs w:val="24"/>
        </w:rPr>
      </w:pPr>
      <w:r w:rsidRPr="00CE3DBB">
        <w:rPr>
          <w:rFonts w:ascii="Times New Roman" w:hAnsi="Times New Roman"/>
          <w:sz w:val="24"/>
          <w:szCs w:val="24"/>
        </w:rPr>
        <w:t>Education Requirements:</w:t>
      </w:r>
    </w:p>
    <w:p w:rsidR="00603E9E" w:rsidRPr="00603E9E" w:rsidRDefault="00603E9E" w:rsidP="00603E9E">
      <w:pPr>
        <w:numPr>
          <w:ilvl w:val="0"/>
          <w:numId w:val="20"/>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 xml:space="preserve">Master’s Degree + 7 yr. relevant experience with </w:t>
      </w:r>
      <w:r w:rsidRPr="00603E9E">
        <w:rPr>
          <w:rFonts w:ascii="Times New Roman" w:hAnsi="Times New Roman"/>
          <w:sz w:val="24"/>
          <w:szCs w:val="24"/>
        </w:rPr>
        <w:t xml:space="preserve">1 yr. post-graduate experience </w:t>
      </w:r>
      <w:r w:rsidRPr="00603E9E">
        <w:rPr>
          <w:rFonts w:ascii="Times New Roman" w:eastAsia="Times New Roman" w:hAnsi="Times New Roman"/>
          <w:sz w:val="24"/>
          <w:szCs w:val="24"/>
        </w:rPr>
        <w:t>OR</w:t>
      </w:r>
    </w:p>
    <w:p w:rsidR="00603E9E" w:rsidRPr="00603E9E" w:rsidRDefault="00603E9E" w:rsidP="00603E9E">
      <w:pPr>
        <w:numPr>
          <w:ilvl w:val="0"/>
          <w:numId w:val="20"/>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Ph.D. degree + 5 yr. relevant experience</w:t>
      </w:r>
    </w:p>
    <w:p w:rsidR="00CE3DBB" w:rsidRPr="00CE3DBB" w:rsidRDefault="00603E9E" w:rsidP="00CE3DBB">
      <w:pPr>
        <w:pStyle w:val="ListParagraph"/>
        <w:numPr>
          <w:ilvl w:val="0"/>
          <w:numId w:val="20"/>
        </w:numPr>
        <w:shd w:val="clear" w:color="auto" w:fill="FFFFFF"/>
        <w:spacing w:after="0" w:line="270" w:lineRule="atLeast"/>
        <w:rPr>
          <w:rFonts w:ascii="Times New Roman" w:eastAsia="Times New Roman" w:hAnsi="Times New Roman"/>
          <w:color w:val="000000"/>
          <w:sz w:val="24"/>
          <w:szCs w:val="24"/>
        </w:rPr>
      </w:pPr>
      <w:r w:rsidRPr="00CE3DBB">
        <w:rPr>
          <w:rFonts w:ascii="Times New Roman" w:eastAsia="Times New Roman" w:hAnsi="Times New Roman"/>
          <w:sz w:val="24"/>
          <w:szCs w:val="24"/>
        </w:rPr>
        <w:t>ABFT or ABCC-TC board eligibility or certification is required</w:t>
      </w:r>
    </w:p>
    <w:p w:rsidR="00CE3DBB" w:rsidRPr="00CE3DBB" w:rsidRDefault="00CE3DBB" w:rsidP="00CE3DBB">
      <w:pPr>
        <w:shd w:val="clear" w:color="auto" w:fill="FFFFFF"/>
        <w:spacing w:after="0" w:line="270" w:lineRule="atLeast"/>
        <w:ind w:left="360"/>
        <w:rPr>
          <w:rFonts w:ascii="Times New Roman" w:eastAsia="Times New Roman" w:hAnsi="Times New Roman"/>
          <w:color w:val="000000"/>
          <w:sz w:val="24"/>
          <w:szCs w:val="24"/>
        </w:rPr>
      </w:pPr>
    </w:p>
    <w:p w:rsidR="00A34ECF" w:rsidRPr="00A34ECF" w:rsidRDefault="00A34ECF" w:rsidP="00A34ECF">
      <w:pPr>
        <w:pStyle w:val="Heading2"/>
        <w:rPr>
          <w:rFonts w:ascii="Times New Roman" w:hAnsi="Times New Roman"/>
          <w:sz w:val="24"/>
          <w:szCs w:val="24"/>
        </w:rPr>
      </w:pPr>
      <w:r w:rsidRPr="00A34ECF">
        <w:rPr>
          <w:rFonts w:ascii="Times New Roman" w:hAnsi="Times New Roman"/>
          <w:sz w:val="24"/>
          <w:szCs w:val="24"/>
        </w:rPr>
        <w:t>Knowledge, Skills, &amp; Abilities</w:t>
      </w:r>
      <w:r w:rsidR="00CE3DBB">
        <w:rPr>
          <w:rFonts w:ascii="Times New Roman" w:hAnsi="Times New Roman"/>
          <w:sz w:val="24"/>
          <w:szCs w:val="24"/>
        </w:rPr>
        <w:t>:</w:t>
      </w:r>
    </w:p>
    <w:p w:rsidR="00603E9E" w:rsidRPr="00603E9E" w:rsidRDefault="00603E9E" w:rsidP="00603E9E">
      <w:pPr>
        <w:numPr>
          <w:ilvl w:val="0"/>
          <w:numId w:val="19"/>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Working knowledge of analytical procedures including a basic understanding of analytical terminology, methods and theory, and methods of data interpretation</w:t>
      </w:r>
      <w:r w:rsidR="00AD702F">
        <w:rPr>
          <w:rFonts w:ascii="Times New Roman" w:eastAsia="Times New Roman" w:hAnsi="Times New Roman"/>
          <w:sz w:val="24"/>
          <w:szCs w:val="24"/>
        </w:rPr>
        <w:t>.</w:t>
      </w:r>
    </w:p>
    <w:p w:rsidR="00603E9E" w:rsidRPr="00603E9E" w:rsidRDefault="00603E9E" w:rsidP="00603E9E">
      <w:pPr>
        <w:numPr>
          <w:ilvl w:val="0"/>
          <w:numId w:val="19"/>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Working knowledge of pharmacology</w:t>
      </w:r>
      <w:r w:rsidR="00AD702F">
        <w:rPr>
          <w:rFonts w:ascii="Times New Roman" w:eastAsia="Times New Roman" w:hAnsi="Times New Roman"/>
          <w:sz w:val="24"/>
          <w:szCs w:val="24"/>
        </w:rPr>
        <w:t xml:space="preserve"> and </w:t>
      </w:r>
      <w:r w:rsidRPr="00603E9E">
        <w:rPr>
          <w:rFonts w:ascii="Times New Roman" w:eastAsia="Times New Roman" w:hAnsi="Times New Roman"/>
          <w:sz w:val="24"/>
          <w:szCs w:val="24"/>
        </w:rPr>
        <w:t>toxicology including: pharmacokinetics; pharmacodynamics; interpretation of analytical results</w:t>
      </w:r>
      <w:r w:rsidR="00AD702F">
        <w:rPr>
          <w:rFonts w:ascii="Times New Roman" w:eastAsia="Times New Roman" w:hAnsi="Times New Roman"/>
          <w:sz w:val="24"/>
          <w:szCs w:val="24"/>
        </w:rPr>
        <w:t>.</w:t>
      </w:r>
    </w:p>
    <w:p w:rsidR="00603E9E" w:rsidRPr="00603E9E" w:rsidRDefault="00603E9E" w:rsidP="00603E9E">
      <w:pPr>
        <w:numPr>
          <w:ilvl w:val="0"/>
          <w:numId w:val="19"/>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Working knowledge of postmortem- and human performance-related issues in toxicology</w:t>
      </w:r>
      <w:r w:rsidR="00AD702F">
        <w:rPr>
          <w:rFonts w:ascii="Times New Roman" w:eastAsia="Times New Roman" w:hAnsi="Times New Roman"/>
          <w:sz w:val="24"/>
          <w:szCs w:val="24"/>
        </w:rPr>
        <w:t>.</w:t>
      </w:r>
    </w:p>
    <w:p w:rsidR="00603E9E" w:rsidRPr="00603E9E" w:rsidRDefault="00603E9E" w:rsidP="00603E9E">
      <w:pPr>
        <w:numPr>
          <w:ilvl w:val="0"/>
          <w:numId w:val="19"/>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Strong communication skills - both verbal and written</w:t>
      </w:r>
      <w:r w:rsidR="00AD702F">
        <w:rPr>
          <w:rFonts w:ascii="Times New Roman" w:eastAsia="Times New Roman" w:hAnsi="Times New Roman"/>
          <w:sz w:val="24"/>
          <w:szCs w:val="24"/>
        </w:rPr>
        <w:t>.</w:t>
      </w:r>
    </w:p>
    <w:p w:rsidR="00603E9E" w:rsidRPr="00603E9E" w:rsidRDefault="00603E9E" w:rsidP="00603E9E">
      <w:pPr>
        <w:numPr>
          <w:ilvl w:val="0"/>
          <w:numId w:val="19"/>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lastRenderedPageBreak/>
        <w:t>Ability to communicate and coordinate closely and effectively with: Client and Expert Services</w:t>
      </w:r>
      <w:r w:rsidR="00210FC4">
        <w:rPr>
          <w:rFonts w:ascii="Times New Roman" w:eastAsia="Times New Roman" w:hAnsi="Times New Roman"/>
          <w:sz w:val="24"/>
          <w:szCs w:val="24"/>
        </w:rPr>
        <w:t>,</w:t>
      </w:r>
      <w:r w:rsidRPr="00603E9E">
        <w:rPr>
          <w:rFonts w:ascii="Times New Roman" w:eastAsia="Times New Roman" w:hAnsi="Times New Roman"/>
          <w:sz w:val="24"/>
          <w:szCs w:val="24"/>
        </w:rPr>
        <w:t xml:space="preserve"> Laboratory Operations, and Clients (including physicians, lawyers, and client service representatives from external organizations)</w:t>
      </w:r>
    </w:p>
    <w:p w:rsidR="00603E9E" w:rsidRPr="00603E9E" w:rsidRDefault="00603E9E" w:rsidP="00CE3DBB">
      <w:pPr>
        <w:spacing w:after="0" w:line="240" w:lineRule="auto"/>
        <w:ind w:left="720"/>
        <w:jc w:val="both"/>
        <w:rPr>
          <w:rFonts w:ascii="Times New Roman" w:eastAsia="Times New Roman" w:hAnsi="Times New Roman"/>
          <w:sz w:val="24"/>
          <w:szCs w:val="24"/>
        </w:rPr>
      </w:pPr>
    </w:p>
    <w:p w:rsidR="00A34ECF" w:rsidRPr="00CE3DBB" w:rsidRDefault="00A34ECF" w:rsidP="00CE3DBB">
      <w:pPr>
        <w:pStyle w:val="Heading2"/>
        <w:rPr>
          <w:rFonts w:ascii="Times New Roman" w:hAnsi="Times New Roman"/>
          <w:sz w:val="24"/>
          <w:szCs w:val="24"/>
        </w:rPr>
      </w:pPr>
      <w:r w:rsidRPr="00CE3DBB">
        <w:rPr>
          <w:rFonts w:ascii="Times New Roman" w:hAnsi="Times New Roman"/>
          <w:sz w:val="24"/>
          <w:szCs w:val="24"/>
        </w:rPr>
        <w:t>Physical Demands &amp; Working Conditions</w:t>
      </w:r>
      <w:r w:rsidR="00CE3DBB">
        <w:rPr>
          <w:rFonts w:ascii="Times New Roman" w:hAnsi="Times New Roman"/>
          <w:sz w:val="24"/>
          <w:szCs w:val="24"/>
        </w:rPr>
        <w:t>:</w:t>
      </w:r>
    </w:p>
    <w:p w:rsidR="00603E9E" w:rsidRPr="00603E9E" w:rsidRDefault="00603E9E" w:rsidP="00603E9E">
      <w:pPr>
        <w:pStyle w:val="ListParagraph"/>
        <w:numPr>
          <w:ilvl w:val="0"/>
          <w:numId w:val="21"/>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Ability to talk, hear, stand, reach with hands and arms, and use hands and fingers to manipulate instrument/equipment controls, computer keyboard, objects, tools or controls.</w:t>
      </w:r>
    </w:p>
    <w:p w:rsidR="00603E9E" w:rsidRPr="00603E9E" w:rsidRDefault="00603E9E" w:rsidP="00603E9E">
      <w:pPr>
        <w:pStyle w:val="ListParagraph"/>
        <w:numPr>
          <w:ilvl w:val="0"/>
          <w:numId w:val="21"/>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 xml:space="preserve">Requires moving from one work location to another to sit and stand, sometimes for extended periods of time.  </w:t>
      </w:r>
    </w:p>
    <w:p w:rsidR="00603E9E" w:rsidRPr="00603E9E" w:rsidRDefault="00603E9E" w:rsidP="00603E9E">
      <w:pPr>
        <w:pStyle w:val="ListParagraph"/>
        <w:numPr>
          <w:ilvl w:val="0"/>
          <w:numId w:val="21"/>
        </w:numPr>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 xml:space="preserve">Specific vision abilities (with correction) include color, distance, peripheral, depth, and the ability to adjust focus.  </w:t>
      </w:r>
    </w:p>
    <w:p w:rsidR="00603E9E" w:rsidRPr="00603E9E" w:rsidRDefault="00603E9E" w:rsidP="00603E9E">
      <w:pPr>
        <w:pStyle w:val="ListParagraph"/>
        <w:numPr>
          <w:ilvl w:val="0"/>
          <w:numId w:val="21"/>
        </w:numPr>
        <w:tabs>
          <w:tab w:val="left" w:pos="360"/>
        </w:tabs>
        <w:spacing w:after="0" w:line="240" w:lineRule="auto"/>
        <w:jc w:val="both"/>
        <w:rPr>
          <w:rFonts w:ascii="Times New Roman" w:eastAsia="Times New Roman" w:hAnsi="Times New Roman"/>
          <w:sz w:val="24"/>
          <w:szCs w:val="24"/>
        </w:rPr>
      </w:pPr>
      <w:r w:rsidRPr="00603E9E">
        <w:rPr>
          <w:rFonts w:ascii="Times New Roman" w:eastAsia="Times New Roman" w:hAnsi="Times New Roman"/>
          <w:sz w:val="24"/>
          <w:szCs w:val="24"/>
        </w:rPr>
        <w:t>Ability to travel as needed</w:t>
      </w:r>
      <w:r w:rsidR="00AD702F">
        <w:rPr>
          <w:rFonts w:ascii="Times New Roman" w:eastAsia="Times New Roman" w:hAnsi="Times New Roman"/>
          <w:sz w:val="24"/>
          <w:szCs w:val="24"/>
        </w:rPr>
        <w:t>.</w:t>
      </w:r>
      <w:r w:rsidRPr="00603E9E">
        <w:rPr>
          <w:rFonts w:ascii="Times New Roman" w:eastAsia="Times New Roman" w:hAnsi="Times New Roman"/>
          <w:sz w:val="24"/>
          <w:szCs w:val="24"/>
        </w:rPr>
        <w:t xml:space="preserve"> </w:t>
      </w:r>
    </w:p>
    <w:p w:rsidR="00E248B0" w:rsidRPr="00A34ECF" w:rsidRDefault="00E248B0" w:rsidP="00E248B0">
      <w:pPr>
        <w:spacing w:after="0" w:line="240" w:lineRule="auto"/>
        <w:rPr>
          <w:rFonts w:ascii="Times New Roman" w:hAnsi="Times New Roman"/>
          <w:iCs/>
          <w:sz w:val="24"/>
          <w:szCs w:val="24"/>
        </w:rPr>
      </w:pPr>
    </w:p>
    <w:p w:rsidR="00E248B0" w:rsidRPr="00A34ECF" w:rsidRDefault="00E248B0" w:rsidP="00E248B0">
      <w:pPr>
        <w:spacing w:after="0" w:line="240" w:lineRule="auto"/>
        <w:rPr>
          <w:rFonts w:ascii="Times New Roman" w:hAnsi="Times New Roman"/>
          <w:sz w:val="24"/>
          <w:szCs w:val="24"/>
        </w:rPr>
      </w:pPr>
    </w:p>
    <w:p w:rsidR="00A34ECF" w:rsidRPr="00A34ECF" w:rsidRDefault="00A34ECF" w:rsidP="00A34ECF">
      <w:pPr>
        <w:shd w:val="clear" w:color="auto" w:fill="FFFFFF"/>
        <w:spacing w:after="0" w:line="240" w:lineRule="auto"/>
        <w:rPr>
          <w:rFonts w:ascii="Times New Roman" w:eastAsia="Times New Roman" w:hAnsi="Times New Roman"/>
          <w:color w:val="000000"/>
          <w:sz w:val="24"/>
          <w:szCs w:val="24"/>
        </w:rPr>
      </w:pPr>
      <w:r w:rsidRPr="00A34ECF">
        <w:rPr>
          <w:rFonts w:ascii="Times New Roman" w:eastAsia="Times New Roman" w:hAnsi="Times New Roman"/>
          <w:b/>
          <w:bCs/>
          <w:color w:val="000000"/>
          <w:sz w:val="24"/>
          <w:szCs w:val="24"/>
        </w:rPr>
        <w:t>A few reasons why NMS Labs employees love the company:</w:t>
      </w:r>
    </w:p>
    <w:p w:rsidR="00A34ECF" w:rsidRPr="00A34ECF" w:rsidRDefault="00A34ECF" w:rsidP="00A34ECF">
      <w:pPr>
        <w:shd w:val="clear" w:color="auto" w:fill="FFFFFF"/>
        <w:spacing w:after="0" w:line="240" w:lineRule="auto"/>
        <w:rPr>
          <w:rFonts w:ascii="Times New Roman" w:eastAsia="Times New Roman" w:hAnsi="Times New Roman"/>
          <w:color w:val="000000"/>
          <w:sz w:val="24"/>
          <w:szCs w:val="24"/>
        </w:rPr>
      </w:pPr>
      <w:r w:rsidRPr="00A34ECF">
        <w:rPr>
          <w:rFonts w:ascii="Times New Roman" w:eastAsia="Times New Roman" w:hAnsi="Times New Roman"/>
          <w:color w:val="000000"/>
          <w:sz w:val="24"/>
          <w:szCs w:val="24"/>
        </w:rPr>
        <w:t>Located in suburban Philadelphia, NMS Labs offers a stimulating and diverse work environment with competitive salary/compensation plans and great benefits, including medical/dental/vision/prescription plan, life/STD/LTD, flexible spending account, voluntary supplemental benefits, tuition reimbursement, 401k plan with generous match and profit sharing pension plan.</w:t>
      </w:r>
    </w:p>
    <w:p w:rsidR="00A34ECF" w:rsidRPr="00A34ECF" w:rsidRDefault="00A34ECF" w:rsidP="00A34ECF">
      <w:pPr>
        <w:shd w:val="clear" w:color="auto" w:fill="FFFFFF"/>
        <w:spacing w:after="0" w:line="240" w:lineRule="auto"/>
        <w:rPr>
          <w:rFonts w:ascii="Times New Roman" w:eastAsia="Times New Roman" w:hAnsi="Times New Roman"/>
          <w:color w:val="000000"/>
          <w:sz w:val="24"/>
          <w:szCs w:val="24"/>
        </w:rPr>
      </w:pPr>
      <w:r w:rsidRPr="00A34ECF">
        <w:rPr>
          <w:rFonts w:ascii="Times New Roman" w:eastAsia="Times New Roman" w:hAnsi="Times New Roman"/>
          <w:color w:val="000000"/>
          <w:sz w:val="24"/>
          <w:szCs w:val="24"/>
        </w:rPr>
        <w:t> </w:t>
      </w:r>
    </w:p>
    <w:p w:rsidR="00A34ECF" w:rsidRPr="00A34ECF" w:rsidRDefault="00A34ECF" w:rsidP="00A34ECF">
      <w:pPr>
        <w:numPr>
          <w:ilvl w:val="0"/>
          <w:numId w:val="11"/>
        </w:numPr>
        <w:shd w:val="clear" w:color="auto" w:fill="FFFFFF"/>
        <w:spacing w:after="0" w:line="240" w:lineRule="auto"/>
        <w:ind w:left="375"/>
        <w:rPr>
          <w:rFonts w:ascii="Times New Roman" w:eastAsia="Times New Roman" w:hAnsi="Times New Roman"/>
          <w:color w:val="000000"/>
          <w:sz w:val="24"/>
          <w:szCs w:val="24"/>
        </w:rPr>
      </w:pPr>
      <w:r w:rsidRPr="00A34ECF">
        <w:rPr>
          <w:rFonts w:ascii="Times New Roman" w:eastAsia="Times New Roman" w:hAnsi="Times New Roman"/>
          <w:color w:val="000000"/>
          <w:sz w:val="24"/>
          <w:szCs w:val="24"/>
        </w:rPr>
        <w:t>NMS Labs offers a stimulating and diverse working environment and unique culture</w:t>
      </w:r>
    </w:p>
    <w:p w:rsidR="00A34ECF" w:rsidRPr="00A34ECF" w:rsidRDefault="00A34ECF" w:rsidP="00A34ECF">
      <w:pPr>
        <w:numPr>
          <w:ilvl w:val="0"/>
          <w:numId w:val="12"/>
        </w:numPr>
        <w:shd w:val="clear" w:color="auto" w:fill="FFFFFF"/>
        <w:spacing w:after="0" w:line="240" w:lineRule="auto"/>
        <w:ind w:left="375"/>
        <w:rPr>
          <w:rFonts w:ascii="Times New Roman" w:eastAsia="Times New Roman" w:hAnsi="Times New Roman"/>
          <w:color w:val="000000"/>
          <w:sz w:val="24"/>
          <w:szCs w:val="24"/>
        </w:rPr>
      </w:pPr>
      <w:r w:rsidRPr="00A34ECF">
        <w:rPr>
          <w:rFonts w:ascii="Times New Roman" w:eastAsia="Times New Roman" w:hAnsi="Times New Roman"/>
          <w:color w:val="000000"/>
          <w:sz w:val="24"/>
          <w:szCs w:val="24"/>
        </w:rPr>
        <w:t>FREE pretzels on Tuesdays, fresh fruit on Wednesdays, yearly influenza shots, parking, fully equipped exercise room with locker rooms, wellness programs</w:t>
      </w:r>
    </w:p>
    <w:p w:rsidR="00A34ECF" w:rsidRPr="00A34ECF" w:rsidRDefault="00A34ECF" w:rsidP="00A34ECF">
      <w:pPr>
        <w:numPr>
          <w:ilvl w:val="0"/>
          <w:numId w:val="12"/>
        </w:numPr>
        <w:shd w:val="clear" w:color="auto" w:fill="FFFFFF"/>
        <w:spacing w:after="0" w:line="240" w:lineRule="auto"/>
        <w:ind w:left="375"/>
        <w:rPr>
          <w:rFonts w:ascii="Times New Roman" w:eastAsia="Times New Roman" w:hAnsi="Times New Roman"/>
          <w:color w:val="000000"/>
          <w:sz w:val="24"/>
          <w:szCs w:val="24"/>
        </w:rPr>
      </w:pPr>
      <w:r w:rsidRPr="00A34ECF">
        <w:rPr>
          <w:rFonts w:ascii="Times New Roman" w:eastAsia="Times New Roman" w:hAnsi="Times New Roman"/>
          <w:color w:val="000000"/>
          <w:sz w:val="24"/>
          <w:szCs w:val="24"/>
        </w:rPr>
        <w:t>In April, weeklong celebration for National Medical Laboratory Professionals</w:t>
      </w:r>
    </w:p>
    <w:p w:rsidR="00A34ECF" w:rsidRPr="00A34ECF" w:rsidRDefault="00A34ECF" w:rsidP="00A34ECF">
      <w:pPr>
        <w:numPr>
          <w:ilvl w:val="0"/>
          <w:numId w:val="12"/>
        </w:numPr>
        <w:shd w:val="clear" w:color="auto" w:fill="FFFFFF"/>
        <w:spacing w:after="0" w:line="240" w:lineRule="auto"/>
        <w:ind w:left="375"/>
        <w:rPr>
          <w:rFonts w:ascii="Times New Roman" w:eastAsia="Times New Roman" w:hAnsi="Times New Roman"/>
          <w:color w:val="000000"/>
          <w:sz w:val="24"/>
          <w:szCs w:val="24"/>
        </w:rPr>
      </w:pPr>
      <w:r w:rsidRPr="00A34ECF">
        <w:rPr>
          <w:rFonts w:ascii="Times New Roman" w:eastAsia="Times New Roman" w:hAnsi="Times New Roman"/>
          <w:color w:val="000000"/>
          <w:sz w:val="24"/>
          <w:szCs w:val="24"/>
        </w:rPr>
        <w:t>Company Wellness Committee and ‘Activiteam’ dedicated to plan exciting events and seminars throughout the year</w:t>
      </w:r>
    </w:p>
    <w:p w:rsidR="00A34ECF" w:rsidRPr="00A34ECF" w:rsidRDefault="00A34ECF" w:rsidP="00A34ECF">
      <w:pPr>
        <w:numPr>
          <w:ilvl w:val="0"/>
          <w:numId w:val="12"/>
        </w:numPr>
        <w:shd w:val="clear" w:color="auto" w:fill="FFFFFF"/>
        <w:spacing w:after="0" w:line="240" w:lineRule="auto"/>
        <w:ind w:left="375"/>
        <w:rPr>
          <w:rFonts w:ascii="Times New Roman" w:eastAsia="Times New Roman" w:hAnsi="Times New Roman"/>
          <w:color w:val="000000"/>
          <w:sz w:val="24"/>
          <w:szCs w:val="24"/>
        </w:rPr>
      </w:pPr>
      <w:r w:rsidRPr="00A34ECF">
        <w:rPr>
          <w:rFonts w:ascii="Times New Roman" w:eastAsia="Times New Roman" w:hAnsi="Times New Roman"/>
          <w:color w:val="000000"/>
          <w:sz w:val="24"/>
          <w:szCs w:val="24"/>
        </w:rPr>
        <w:t>In July, Founder’s Day celebration</w:t>
      </w:r>
    </w:p>
    <w:p w:rsidR="00A34ECF" w:rsidRPr="00A34ECF" w:rsidRDefault="00A34ECF" w:rsidP="00A34ECF">
      <w:pPr>
        <w:numPr>
          <w:ilvl w:val="0"/>
          <w:numId w:val="12"/>
        </w:numPr>
        <w:shd w:val="clear" w:color="auto" w:fill="FFFFFF"/>
        <w:spacing w:after="0" w:line="240" w:lineRule="auto"/>
        <w:ind w:left="375"/>
        <w:rPr>
          <w:rFonts w:ascii="Times New Roman" w:eastAsia="Times New Roman" w:hAnsi="Times New Roman"/>
          <w:color w:val="000000"/>
          <w:sz w:val="24"/>
          <w:szCs w:val="24"/>
        </w:rPr>
      </w:pPr>
      <w:r w:rsidRPr="00A34ECF">
        <w:rPr>
          <w:rFonts w:ascii="Times New Roman" w:eastAsia="Times New Roman" w:hAnsi="Times New Roman"/>
          <w:color w:val="000000"/>
          <w:sz w:val="24"/>
          <w:szCs w:val="24"/>
        </w:rPr>
        <w:t>In December, holiday celebration for employees and their families</w:t>
      </w:r>
    </w:p>
    <w:p w:rsidR="00A34ECF" w:rsidRPr="00A34ECF" w:rsidRDefault="00A34ECF" w:rsidP="00A34ECF">
      <w:pPr>
        <w:numPr>
          <w:ilvl w:val="0"/>
          <w:numId w:val="12"/>
        </w:numPr>
        <w:shd w:val="clear" w:color="auto" w:fill="FFFFFF"/>
        <w:spacing w:after="0" w:line="240" w:lineRule="auto"/>
        <w:ind w:left="375"/>
        <w:rPr>
          <w:rFonts w:ascii="Times New Roman" w:eastAsia="Times New Roman" w:hAnsi="Times New Roman"/>
          <w:color w:val="000000"/>
          <w:sz w:val="24"/>
          <w:szCs w:val="24"/>
        </w:rPr>
      </w:pPr>
      <w:r w:rsidRPr="00A34ECF">
        <w:rPr>
          <w:rFonts w:ascii="Times New Roman" w:eastAsia="Times New Roman" w:hAnsi="Times New Roman"/>
          <w:color w:val="000000"/>
          <w:sz w:val="24"/>
          <w:szCs w:val="24"/>
        </w:rPr>
        <w:t>Halloween Potluck, Company Summer Outing, Charity Drives</w:t>
      </w:r>
    </w:p>
    <w:p w:rsidR="00A34ECF" w:rsidRPr="00A34ECF" w:rsidRDefault="00A34ECF" w:rsidP="00A34ECF">
      <w:pPr>
        <w:shd w:val="clear" w:color="auto" w:fill="FFFFFF"/>
        <w:spacing w:after="0" w:line="240" w:lineRule="auto"/>
        <w:ind w:left="720"/>
        <w:rPr>
          <w:rFonts w:ascii="Times New Roman" w:eastAsia="Times New Roman" w:hAnsi="Times New Roman"/>
          <w:color w:val="000000"/>
          <w:sz w:val="24"/>
          <w:szCs w:val="24"/>
        </w:rPr>
      </w:pPr>
      <w:r w:rsidRPr="00A34ECF">
        <w:rPr>
          <w:rFonts w:ascii="Times New Roman" w:eastAsia="Times New Roman" w:hAnsi="Times New Roman"/>
          <w:color w:val="000000"/>
          <w:sz w:val="24"/>
          <w:szCs w:val="24"/>
        </w:rPr>
        <w:t> </w:t>
      </w:r>
    </w:p>
    <w:p w:rsidR="00A34ECF" w:rsidRPr="00A34ECF" w:rsidRDefault="00A34ECF" w:rsidP="00A34ECF">
      <w:pPr>
        <w:shd w:val="clear" w:color="auto" w:fill="FFFFFF"/>
        <w:spacing w:after="0" w:line="240" w:lineRule="auto"/>
        <w:jc w:val="center"/>
        <w:rPr>
          <w:rFonts w:ascii="Times New Roman" w:eastAsia="Times New Roman" w:hAnsi="Times New Roman"/>
          <w:color w:val="000000"/>
          <w:sz w:val="24"/>
          <w:szCs w:val="24"/>
        </w:rPr>
      </w:pPr>
      <w:r w:rsidRPr="00A34ECF">
        <w:rPr>
          <w:rFonts w:ascii="Times New Roman" w:eastAsia="Times New Roman" w:hAnsi="Times New Roman"/>
          <w:color w:val="000000"/>
          <w:sz w:val="24"/>
          <w:szCs w:val="24"/>
        </w:rPr>
        <w:t> </w:t>
      </w:r>
    </w:p>
    <w:p w:rsidR="00A34ECF" w:rsidRPr="00A34ECF" w:rsidRDefault="00A34ECF" w:rsidP="00A34ECF">
      <w:pPr>
        <w:shd w:val="clear" w:color="auto" w:fill="FFFFFF"/>
        <w:spacing w:after="0" w:line="240" w:lineRule="auto"/>
        <w:jc w:val="center"/>
        <w:rPr>
          <w:rFonts w:ascii="Times New Roman" w:eastAsia="Times New Roman" w:hAnsi="Times New Roman"/>
          <w:color w:val="000000"/>
          <w:sz w:val="24"/>
          <w:szCs w:val="24"/>
        </w:rPr>
      </w:pPr>
      <w:r w:rsidRPr="00A34ECF">
        <w:rPr>
          <w:rFonts w:ascii="Times New Roman" w:eastAsia="Times New Roman" w:hAnsi="Times New Roman"/>
          <w:b/>
          <w:bCs/>
          <w:color w:val="000000"/>
          <w:sz w:val="24"/>
          <w:szCs w:val="24"/>
        </w:rPr>
        <w:t>To be considered for this position, please submit a cover letter and resume and apply at </w:t>
      </w:r>
      <w:hyperlink r:id="rId5" w:history="1">
        <w:r w:rsidRPr="00A34ECF">
          <w:rPr>
            <w:rFonts w:ascii="Times New Roman" w:eastAsia="Times New Roman" w:hAnsi="Times New Roman"/>
            <w:b/>
            <w:bCs/>
            <w:color w:val="0087CC"/>
            <w:sz w:val="24"/>
            <w:szCs w:val="24"/>
            <w:u w:val="single"/>
          </w:rPr>
          <w:t>http://www.nmslabs.com/careers</w:t>
        </w:r>
      </w:hyperlink>
      <w:r w:rsidRPr="00A34ECF">
        <w:rPr>
          <w:rFonts w:ascii="Times New Roman" w:eastAsia="Times New Roman" w:hAnsi="Times New Roman"/>
          <w:b/>
          <w:bCs/>
          <w:color w:val="000000"/>
          <w:sz w:val="24"/>
          <w:szCs w:val="24"/>
        </w:rPr>
        <w:t>.</w:t>
      </w:r>
    </w:p>
    <w:p w:rsidR="00A34ECF" w:rsidRPr="00A34ECF" w:rsidRDefault="00A34ECF" w:rsidP="00A34ECF">
      <w:pPr>
        <w:shd w:val="clear" w:color="auto" w:fill="FFFFFF"/>
        <w:spacing w:after="0" w:line="240" w:lineRule="auto"/>
        <w:jc w:val="center"/>
        <w:rPr>
          <w:rFonts w:ascii="Times New Roman" w:eastAsia="Times New Roman" w:hAnsi="Times New Roman"/>
          <w:color w:val="000000"/>
          <w:sz w:val="24"/>
          <w:szCs w:val="24"/>
        </w:rPr>
      </w:pPr>
      <w:r w:rsidRPr="00A34ECF">
        <w:rPr>
          <w:rFonts w:ascii="Times New Roman" w:eastAsia="Times New Roman" w:hAnsi="Times New Roman"/>
          <w:color w:val="000000"/>
          <w:sz w:val="24"/>
          <w:szCs w:val="24"/>
        </w:rPr>
        <w:t> </w:t>
      </w:r>
    </w:p>
    <w:p w:rsidR="00A34ECF" w:rsidRPr="00A34ECF" w:rsidRDefault="00A34ECF" w:rsidP="00A34ECF">
      <w:pPr>
        <w:shd w:val="clear" w:color="auto" w:fill="FFFFFF"/>
        <w:spacing w:after="0" w:line="240" w:lineRule="auto"/>
        <w:rPr>
          <w:rFonts w:ascii="Times New Roman" w:eastAsia="Times New Roman" w:hAnsi="Times New Roman"/>
          <w:color w:val="000000"/>
          <w:sz w:val="24"/>
          <w:szCs w:val="24"/>
        </w:rPr>
      </w:pPr>
      <w:r w:rsidRPr="00A34ECF">
        <w:rPr>
          <w:rFonts w:ascii="Times New Roman" w:eastAsia="Times New Roman" w:hAnsi="Times New Roman"/>
          <w:i/>
          <w:iCs/>
          <w:color w:val="000000"/>
          <w:sz w:val="24"/>
          <w:szCs w:val="24"/>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w:t>
      </w:r>
    </w:p>
    <w:p w:rsidR="00A34ECF" w:rsidRPr="005F4449" w:rsidRDefault="00A34ECF" w:rsidP="00A34ECF">
      <w:pPr>
        <w:rPr>
          <w:rFonts w:ascii="Times New Roman" w:hAnsi="Times New Roman"/>
          <w:sz w:val="24"/>
          <w:szCs w:val="24"/>
        </w:rPr>
      </w:pPr>
    </w:p>
    <w:p w:rsidR="005A584C" w:rsidRPr="00E248B0" w:rsidRDefault="00587DFF" w:rsidP="00A34ECF">
      <w:pPr>
        <w:pStyle w:val="NormalWeb"/>
        <w:spacing w:before="0" w:beforeAutospacing="0" w:after="0" w:afterAutospacing="0"/>
      </w:pPr>
    </w:p>
    <w:sectPr w:rsidR="005A584C" w:rsidRPr="00E248B0" w:rsidSect="00ED4874">
      <w:pgSz w:w="12240" w:h="15840" w:code="1"/>
      <w:pgMar w:top="432" w:right="1152" w:bottom="576" w:left="1440" w:header="720" w:footer="720" w:gutter="0"/>
      <w:paperSrc w:first="15" w:other="15"/>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25D"/>
    <w:multiLevelType w:val="hybridMultilevel"/>
    <w:tmpl w:val="656A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46698"/>
    <w:multiLevelType w:val="hybridMultilevel"/>
    <w:tmpl w:val="448058B8"/>
    <w:lvl w:ilvl="0" w:tplc="1D70D116">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05E30AE8"/>
    <w:multiLevelType w:val="hybridMultilevel"/>
    <w:tmpl w:val="4CC8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B33F6E"/>
    <w:multiLevelType w:val="singleLevel"/>
    <w:tmpl w:val="F4643394"/>
    <w:lvl w:ilvl="0">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8BA074F"/>
    <w:multiLevelType w:val="singleLevel"/>
    <w:tmpl w:val="BCCEC626"/>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09727E6F"/>
    <w:multiLevelType w:val="hybridMultilevel"/>
    <w:tmpl w:val="81FE6CA6"/>
    <w:lvl w:ilvl="0" w:tplc="0946FE52">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C14DC0"/>
    <w:multiLevelType w:val="singleLevel"/>
    <w:tmpl w:val="F4643394"/>
    <w:lvl w:ilvl="0">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B265B3F"/>
    <w:multiLevelType w:val="multilevel"/>
    <w:tmpl w:val="8E388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BD6B92"/>
    <w:multiLevelType w:val="hybridMultilevel"/>
    <w:tmpl w:val="413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B380F"/>
    <w:multiLevelType w:val="multilevel"/>
    <w:tmpl w:val="C97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A046A2"/>
    <w:multiLevelType w:val="singleLevel"/>
    <w:tmpl w:val="F4643394"/>
    <w:lvl w:ilvl="0">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D9B31BA"/>
    <w:multiLevelType w:val="hybridMultilevel"/>
    <w:tmpl w:val="F8C2D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4402E0"/>
    <w:multiLevelType w:val="hybridMultilevel"/>
    <w:tmpl w:val="7B80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E27F42"/>
    <w:multiLevelType w:val="hybridMultilevel"/>
    <w:tmpl w:val="D8083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1029E5"/>
    <w:multiLevelType w:val="multilevel"/>
    <w:tmpl w:val="F3128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E53173"/>
    <w:multiLevelType w:val="hybridMultilevel"/>
    <w:tmpl w:val="87CA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650864"/>
    <w:multiLevelType w:val="hybridMultilevel"/>
    <w:tmpl w:val="30CC7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7085C"/>
    <w:multiLevelType w:val="singleLevel"/>
    <w:tmpl w:val="F4643394"/>
    <w:lvl w:ilvl="0">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3345AC4"/>
    <w:multiLevelType w:val="hybridMultilevel"/>
    <w:tmpl w:val="8F40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A23E7"/>
    <w:multiLevelType w:val="multilevel"/>
    <w:tmpl w:val="3C748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0C09F5"/>
    <w:multiLevelType w:val="multilevel"/>
    <w:tmpl w:val="76DA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6"/>
  </w:num>
  <w:num w:numId="3">
    <w:abstractNumId w:val="4"/>
  </w:num>
  <w:num w:numId="4">
    <w:abstractNumId w:val="13"/>
  </w:num>
  <w:num w:numId="5">
    <w:abstractNumId w:val="11"/>
  </w:num>
  <w:num w:numId="6">
    <w:abstractNumId w:val="7"/>
  </w:num>
  <w:num w:numId="7">
    <w:abstractNumId w:val="9"/>
  </w:num>
  <w:num w:numId="8">
    <w:abstractNumId w:val="19"/>
  </w:num>
  <w:num w:numId="9">
    <w:abstractNumId w:val="2"/>
  </w:num>
  <w:num w:numId="10">
    <w:abstractNumId w:val="5"/>
  </w:num>
  <w:num w:numId="11">
    <w:abstractNumId w:val="20"/>
  </w:num>
  <w:num w:numId="12">
    <w:abstractNumId w:val="14"/>
  </w:num>
  <w:num w:numId="13">
    <w:abstractNumId w:val="0"/>
  </w:num>
  <w:num w:numId="14">
    <w:abstractNumId w:val="10"/>
  </w:num>
  <w:num w:numId="15">
    <w:abstractNumId w:val="17"/>
  </w:num>
  <w:num w:numId="16">
    <w:abstractNumId w:val="1"/>
  </w:num>
  <w:num w:numId="17">
    <w:abstractNumId w:val="6"/>
  </w:num>
  <w:num w:numId="18">
    <w:abstractNumId w:val="3"/>
  </w:num>
  <w:num w:numId="19">
    <w:abstractNumId w:val="18"/>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B0"/>
    <w:rsid w:val="001B415E"/>
    <w:rsid w:val="00210FC4"/>
    <w:rsid w:val="00217428"/>
    <w:rsid w:val="00224EF6"/>
    <w:rsid w:val="0024251B"/>
    <w:rsid w:val="003F4571"/>
    <w:rsid w:val="004C2051"/>
    <w:rsid w:val="00534946"/>
    <w:rsid w:val="00583573"/>
    <w:rsid w:val="005C11F1"/>
    <w:rsid w:val="00603E9E"/>
    <w:rsid w:val="007E1B7A"/>
    <w:rsid w:val="00A34ECF"/>
    <w:rsid w:val="00AD702F"/>
    <w:rsid w:val="00B3415F"/>
    <w:rsid w:val="00B6265E"/>
    <w:rsid w:val="00CE3DBB"/>
    <w:rsid w:val="00E248B0"/>
    <w:rsid w:val="00E5053B"/>
    <w:rsid w:val="00E67091"/>
    <w:rsid w:val="00E84BA3"/>
    <w:rsid w:val="00ED1906"/>
    <w:rsid w:val="00ED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408B"/>
  <w15:chartTrackingRefBased/>
  <w15:docId w15:val="{EA41A333-957E-4F1E-AC22-D49A51C2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8B0"/>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A34ECF"/>
    <w:pPr>
      <w:keepNext/>
      <w:spacing w:after="0" w:line="240" w:lineRule="auto"/>
      <w:outlineLvl w:val="1"/>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248B0"/>
    <w:rPr>
      <w:color w:val="0033FF"/>
      <w:sz w:val="21"/>
      <w:szCs w:val="21"/>
      <w:u w:val="single"/>
    </w:rPr>
  </w:style>
  <w:style w:type="paragraph" w:customStyle="1" w:styleId="indent25">
    <w:name w:val="indent25"/>
    <w:basedOn w:val="Normal"/>
    <w:rsid w:val="00E248B0"/>
    <w:pPr>
      <w:tabs>
        <w:tab w:val="left" w:pos="360"/>
      </w:tabs>
      <w:spacing w:after="0" w:line="240" w:lineRule="auto"/>
      <w:ind w:left="360" w:hanging="360"/>
    </w:pPr>
    <w:rPr>
      <w:rFonts w:ascii="Arial" w:eastAsia="Times New Roman" w:hAnsi="Arial"/>
      <w:sz w:val="20"/>
      <w:szCs w:val="20"/>
    </w:rPr>
  </w:style>
  <w:style w:type="paragraph" w:styleId="NormalWeb">
    <w:name w:val="Normal (Web)"/>
    <w:basedOn w:val="Normal"/>
    <w:uiPriority w:val="99"/>
    <w:unhideWhenUsed/>
    <w:rsid w:val="00E248B0"/>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248B0"/>
    <w:rPr>
      <w:b/>
      <w:bCs/>
    </w:rPr>
  </w:style>
  <w:style w:type="character" w:styleId="Emphasis">
    <w:name w:val="Emphasis"/>
    <w:basedOn w:val="DefaultParagraphFont"/>
    <w:uiPriority w:val="20"/>
    <w:qFormat/>
    <w:rsid w:val="00E248B0"/>
    <w:rPr>
      <w:i/>
      <w:iCs/>
    </w:rPr>
  </w:style>
  <w:style w:type="character" w:customStyle="1" w:styleId="Heading2Char">
    <w:name w:val="Heading 2 Char"/>
    <w:basedOn w:val="DefaultParagraphFont"/>
    <w:link w:val="Heading2"/>
    <w:rsid w:val="00A34ECF"/>
    <w:rPr>
      <w:rFonts w:ascii="Arial" w:eastAsia="Times New Roman" w:hAnsi="Arial" w:cs="Times New Roman"/>
      <w:b/>
      <w:szCs w:val="20"/>
    </w:rPr>
  </w:style>
  <w:style w:type="paragraph" w:styleId="ListParagraph">
    <w:name w:val="List Paragraph"/>
    <w:basedOn w:val="Normal"/>
    <w:uiPriority w:val="34"/>
    <w:qFormat/>
    <w:rsid w:val="005C11F1"/>
    <w:pPr>
      <w:ind w:left="720"/>
      <w:contextualSpacing/>
    </w:pPr>
  </w:style>
  <w:style w:type="paragraph" w:styleId="BalloonText">
    <w:name w:val="Balloon Text"/>
    <w:basedOn w:val="Normal"/>
    <w:link w:val="BalloonTextChar"/>
    <w:uiPriority w:val="99"/>
    <w:semiHidden/>
    <w:unhideWhenUsed/>
    <w:rsid w:val="00CE3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D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290858">
      <w:bodyDiv w:val="1"/>
      <w:marLeft w:val="0"/>
      <w:marRight w:val="0"/>
      <w:marTop w:val="0"/>
      <w:marBottom w:val="0"/>
      <w:divBdr>
        <w:top w:val="none" w:sz="0" w:space="0" w:color="auto"/>
        <w:left w:val="none" w:sz="0" w:space="0" w:color="auto"/>
        <w:bottom w:val="none" w:sz="0" w:space="0" w:color="auto"/>
        <w:right w:val="none" w:sz="0" w:space="0" w:color="auto"/>
      </w:divBdr>
    </w:div>
    <w:div w:id="126086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slabs.com/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Hovanec, Barbara</dc:creator>
  <cp:keywords/>
  <dc:description/>
  <cp:lastModifiedBy>Hovanec, Barbara</cp:lastModifiedBy>
  <cp:revision>2</cp:revision>
  <dcterms:created xsi:type="dcterms:W3CDTF">2019-09-05T16:55:00Z</dcterms:created>
  <dcterms:modified xsi:type="dcterms:W3CDTF">2019-09-05T16:55:00Z</dcterms:modified>
</cp:coreProperties>
</file>