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24357" w14:textId="0AC4DCF8" w:rsidR="00A33C59" w:rsidRDefault="00A33C59" w:rsidP="00462DD1">
      <w:pPr>
        <w:jc w:val="center"/>
      </w:pPr>
      <w:r>
        <w:fldChar w:fldCharType="begin"/>
      </w:r>
      <w:r>
        <w:instrText xml:space="preserve"> HYPERLINK "https://www.alleghenycounty.us/Careers/Medical-Examiner/Director-of-Education-(Forensic-Pathologist).aspx" </w:instrText>
      </w:r>
      <w:r>
        <w:fldChar w:fldCharType="separate"/>
      </w:r>
      <w:r>
        <w:rPr>
          <w:rStyle w:val="Hyperlink"/>
        </w:rPr>
        <w:t>Careers | Director of Education (Forensic Pathologist) | Allegheny County</w:t>
      </w:r>
      <w:r>
        <w:fldChar w:fldCharType="end"/>
      </w:r>
    </w:p>
    <w:p w14:paraId="36174901" w14:textId="4D1CCDDC" w:rsidR="00531CBC" w:rsidRDefault="00462DD1" w:rsidP="00462DD1">
      <w:pPr>
        <w:jc w:val="center"/>
      </w:pPr>
      <w:r>
        <w:rPr>
          <w:noProof/>
        </w:rPr>
        <w:drawing>
          <wp:inline distT="0" distB="0" distL="0" distR="0" wp14:anchorId="1A11660A" wp14:editId="28844229">
            <wp:extent cx="1013298" cy="762000"/>
            <wp:effectExtent l="0" t="0" r="0" b="0"/>
            <wp:docPr id="3" name="Picture 3" descr="Allegheny County, Official Website – eResources for Allegheny County Public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llegheny County, Official Website – eResources for Allegheny County Public  Librar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1120" cy="775402"/>
                    </a:xfrm>
                    <a:prstGeom prst="rect">
                      <a:avLst/>
                    </a:prstGeom>
                    <a:noFill/>
                    <a:ln>
                      <a:noFill/>
                    </a:ln>
                  </pic:spPr>
                </pic:pic>
              </a:graphicData>
            </a:graphic>
          </wp:inline>
        </w:drawing>
      </w:r>
    </w:p>
    <w:tbl>
      <w:tblPr>
        <w:tblW w:w="6300" w:type="dxa"/>
        <w:tblCellMar>
          <w:left w:w="0" w:type="dxa"/>
          <w:right w:w="0" w:type="dxa"/>
        </w:tblCellMar>
        <w:tblLook w:val="0600" w:firstRow="0" w:lastRow="0" w:firstColumn="0" w:lastColumn="0" w:noHBand="1" w:noVBand="1"/>
      </w:tblPr>
      <w:tblGrid>
        <w:gridCol w:w="9360"/>
      </w:tblGrid>
      <w:tr w:rsidR="00531CBC" w:rsidRPr="00531CBC" w14:paraId="51BBA71D" w14:textId="77777777" w:rsidTr="00531CBC">
        <w:trPr>
          <w:trHeight w:val="2018"/>
        </w:trPr>
        <w:tc>
          <w:tcPr>
            <w:tcW w:w="6300" w:type="dxa"/>
            <w:tcBorders>
              <w:top w:val="nil"/>
              <w:left w:val="nil"/>
              <w:bottom w:val="nil"/>
              <w:right w:val="nil"/>
            </w:tcBorders>
            <w:shd w:val="clear" w:color="auto" w:fill="auto"/>
            <w:tcMar>
              <w:top w:w="24" w:type="dxa"/>
              <w:left w:w="24" w:type="dxa"/>
              <w:bottom w:w="24" w:type="dxa"/>
              <w:right w:w="24" w:type="dxa"/>
            </w:tcMar>
            <w:hideMark/>
          </w:tcPr>
          <w:tbl>
            <w:tblPr>
              <w:tblW w:w="13725" w:type="dxa"/>
              <w:shd w:val="clear" w:color="auto" w:fill="FFFFFF"/>
              <w:tblCellMar>
                <w:left w:w="0" w:type="dxa"/>
                <w:right w:w="0" w:type="dxa"/>
              </w:tblCellMar>
              <w:tblLook w:val="04A0" w:firstRow="1" w:lastRow="0" w:firstColumn="1" w:lastColumn="0" w:noHBand="0" w:noVBand="1"/>
            </w:tblPr>
            <w:tblGrid>
              <w:gridCol w:w="3367"/>
              <w:gridCol w:w="10358"/>
            </w:tblGrid>
            <w:tr w:rsidR="00531CBC" w:rsidRPr="00531CBC" w14:paraId="37D6F547" w14:textId="77777777" w:rsidTr="00531CBC">
              <w:tc>
                <w:tcPr>
                  <w:tcW w:w="0" w:type="auto"/>
                  <w:tcBorders>
                    <w:top w:val="nil"/>
                    <w:left w:val="nil"/>
                    <w:bottom w:val="nil"/>
                    <w:right w:val="nil"/>
                  </w:tcBorders>
                  <w:shd w:val="clear" w:color="auto" w:fill="FFFFFF"/>
                  <w:tcMar>
                    <w:top w:w="120" w:type="dxa"/>
                    <w:left w:w="120" w:type="dxa"/>
                    <w:bottom w:w="120" w:type="dxa"/>
                    <w:right w:w="120" w:type="dxa"/>
                  </w:tcMar>
                  <w:hideMark/>
                </w:tcPr>
                <w:p w14:paraId="36587C96" w14:textId="77777777" w:rsidR="00531CBC" w:rsidRPr="00531CBC" w:rsidRDefault="00531CBC" w:rsidP="00531CBC">
                  <w:pPr>
                    <w:spacing w:after="0" w:line="240" w:lineRule="auto"/>
                    <w:jc w:val="right"/>
                    <w:rPr>
                      <w:rFonts w:ascii="inherit" w:eastAsia="Times New Roman" w:hAnsi="inherit" w:cs="Times New Roman"/>
                      <w:color w:val="333333"/>
                      <w:sz w:val="23"/>
                      <w:szCs w:val="23"/>
                    </w:rPr>
                  </w:pPr>
                  <w:r w:rsidRPr="00531CBC">
                    <w:rPr>
                      <w:rFonts w:ascii="inherit" w:eastAsia="Times New Roman" w:hAnsi="inherit" w:cs="Times New Roman"/>
                      <w:color w:val="333333"/>
                      <w:sz w:val="23"/>
                      <w:szCs w:val="23"/>
                    </w:rPr>
                    <w:t>Job Title:</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7BB05C6E" w14:textId="77777777" w:rsidR="00531CBC" w:rsidRPr="00531CBC" w:rsidRDefault="00531CBC" w:rsidP="00531CBC">
                  <w:pPr>
                    <w:spacing w:after="0" w:line="240" w:lineRule="auto"/>
                    <w:rPr>
                      <w:rFonts w:ascii="inherit" w:eastAsia="Times New Roman" w:hAnsi="inherit" w:cs="Times New Roman"/>
                      <w:color w:val="333333"/>
                      <w:sz w:val="23"/>
                      <w:szCs w:val="23"/>
                    </w:rPr>
                  </w:pPr>
                  <w:r w:rsidRPr="00531CBC">
                    <w:rPr>
                      <w:rFonts w:ascii="inherit" w:eastAsia="Times New Roman" w:hAnsi="inherit" w:cs="Times New Roman"/>
                      <w:color w:val="333333"/>
                      <w:sz w:val="23"/>
                      <w:szCs w:val="23"/>
                    </w:rPr>
                    <w:t>Director of Education (Forensic Pathologist)</w:t>
                  </w:r>
                </w:p>
              </w:tc>
            </w:tr>
            <w:tr w:rsidR="00531CBC" w:rsidRPr="00531CBC" w14:paraId="43163BB0" w14:textId="77777777" w:rsidTr="00531CBC">
              <w:tc>
                <w:tcPr>
                  <w:tcW w:w="0" w:type="auto"/>
                  <w:tcBorders>
                    <w:top w:val="nil"/>
                    <w:left w:val="nil"/>
                    <w:bottom w:val="nil"/>
                    <w:right w:val="nil"/>
                  </w:tcBorders>
                  <w:shd w:val="clear" w:color="auto" w:fill="FFFFFF"/>
                  <w:tcMar>
                    <w:top w:w="120" w:type="dxa"/>
                    <w:left w:w="120" w:type="dxa"/>
                    <w:bottom w:w="120" w:type="dxa"/>
                    <w:right w:w="120" w:type="dxa"/>
                  </w:tcMar>
                  <w:hideMark/>
                </w:tcPr>
                <w:p w14:paraId="4C8C6E72" w14:textId="77777777" w:rsidR="00531CBC" w:rsidRPr="00531CBC" w:rsidRDefault="00531CBC" w:rsidP="00531CBC">
                  <w:pPr>
                    <w:spacing w:after="0" w:line="240" w:lineRule="auto"/>
                    <w:jc w:val="right"/>
                    <w:rPr>
                      <w:rFonts w:ascii="inherit" w:eastAsia="Times New Roman" w:hAnsi="inherit" w:cs="Times New Roman"/>
                      <w:color w:val="333333"/>
                      <w:sz w:val="23"/>
                      <w:szCs w:val="23"/>
                    </w:rPr>
                  </w:pPr>
                  <w:r w:rsidRPr="00531CBC">
                    <w:rPr>
                      <w:rFonts w:ascii="inherit" w:eastAsia="Times New Roman" w:hAnsi="inherit" w:cs="Times New Roman"/>
                      <w:color w:val="333333"/>
                      <w:sz w:val="23"/>
                      <w:szCs w:val="23"/>
                    </w:rPr>
                    <w:t>Department:</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4275FA75" w14:textId="77777777" w:rsidR="00531CBC" w:rsidRPr="00531CBC" w:rsidRDefault="00531CBC" w:rsidP="00531CBC">
                  <w:pPr>
                    <w:spacing w:after="0" w:line="240" w:lineRule="auto"/>
                    <w:rPr>
                      <w:rFonts w:ascii="inherit" w:eastAsia="Times New Roman" w:hAnsi="inherit" w:cs="Times New Roman"/>
                      <w:color w:val="333333"/>
                      <w:sz w:val="23"/>
                      <w:szCs w:val="23"/>
                    </w:rPr>
                  </w:pPr>
                  <w:r w:rsidRPr="00531CBC">
                    <w:rPr>
                      <w:rFonts w:ascii="inherit" w:eastAsia="Times New Roman" w:hAnsi="inherit" w:cs="Times New Roman"/>
                      <w:color w:val="333333"/>
                      <w:sz w:val="23"/>
                      <w:szCs w:val="23"/>
                    </w:rPr>
                    <w:t>Medical Examiner</w:t>
                  </w:r>
                </w:p>
              </w:tc>
            </w:tr>
            <w:tr w:rsidR="00531CBC" w:rsidRPr="00531CBC" w14:paraId="063FB532" w14:textId="77777777" w:rsidTr="00531CBC">
              <w:tc>
                <w:tcPr>
                  <w:tcW w:w="0" w:type="auto"/>
                  <w:tcBorders>
                    <w:top w:val="nil"/>
                    <w:left w:val="nil"/>
                    <w:bottom w:val="nil"/>
                    <w:right w:val="nil"/>
                  </w:tcBorders>
                  <w:shd w:val="clear" w:color="auto" w:fill="FFFFFF"/>
                  <w:tcMar>
                    <w:top w:w="120" w:type="dxa"/>
                    <w:left w:w="120" w:type="dxa"/>
                    <w:bottom w:w="120" w:type="dxa"/>
                    <w:right w:w="120" w:type="dxa"/>
                  </w:tcMar>
                  <w:hideMark/>
                </w:tcPr>
                <w:p w14:paraId="46FC98F7" w14:textId="77777777" w:rsidR="00531CBC" w:rsidRPr="00531CBC" w:rsidRDefault="00531CBC" w:rsidP="00531CBC">
                  <w:pPr>
                    <w:spacing w:after="0" w:line="240" w:lineRule="auto"/>
                    <w:jc w:val="right"/>
                    <w:rPr>
                      <w:rFonts w:ascii="inherit" w:eastAsia="Times New Roman" w:hAnsi="inherit" w:cs="Times New Roman"/>
                      <w:color w:val="333333"/>
                      <w:sz w:val="23"/>
                      <w:szCs w:val="23"/>
                    </w:rPr>
                  </w:pPr>
                  <w:r w:rsidRPr="00531CBC">
                    <w:rPr>
                      <w:rFonts w:ascii="inherit" w:eastAsia="Times New Roman" w:hAnsi="inherit" w:cs="Times New Roman"/>
                      <w:color w:val="333333"/>
                      <w:sz w:val="23"/>
                      <w:szCs w:val="23"/>
                    </w:rPr>
                    <w:t>Salary:</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63852740" w14:textId="77777777" w:rsidR="00531CBC" w:rsidRPr="00531CBC" w:rsidRDefault="00531CBC" w:rsidP="00531CBC">
                  <w:pPr>
                    <w:spacing w:after="0" w:line="240" w:lineRule="auto"/>
                    <w:rPr>
                      <w:rFonts w:ascii="inherit" w:eastAsia="Times New Roman" w:hAnsi="inherit" w:cs="Times New Roman"/>
                      <w:color w:val="333333"/>
                      <w:sz w:val="23"/>
                      <w:szCs w:val="23"/>
                    </w:rPr>
                  </w:pPr>
                  <w:r w:rsidRPr="00531CBC">
                    <w:rPr>
                      <w:rFonts w:ascii="inherit" w:eastAsia="Times New Roman" w:hAnsi="inherit" w:cs="Times New Roman"/>
                      <w:color w:val="333333"/>
                      <w:sz w:val="23"/>
                      <w:szCs w:val="23"/>
                    </w:rPr>
                    <w:t>$176,000- $196,000 per year</w:t>
                  </w:r>
                </w:p>
              </w:tc>
            </w:tr>
          </w:tbl>
          <w:p w14:paraId="5516E4B4" w14:textId="77777777" w:rsidR="00531CBC" w:rsidRDefault="00531CBC" w:rsidP="00531CBC">
            <w:pPr>
              <w:rPr>
                <w:b/>
                <w:bCs/>
              </w:rPr>
            </w:pPr>
          </w:p>
          <w:p w14:paraId="6A50A74D" w14:textId="77777777" w:rsidR="00531CBC" w:rsidRPr="00462DD1" w:rsidRDefault="00531CBC" w:rsidP="00531CBC">
            <w:pPr>
              <w:rPr>
                <w:rFonts w:cstheme="minorHAnsi"/>
                <w:b/>
                <w:bCs/>
                <w:color w:val="333333"/>
                <w:bdr w:val="none" w:sz="0" w:space="0" w:color="auto" w:frame="1"/>
                <w:shd w:val="clear" w:color="auto" w:fill="FFFFFF"/>
              </w:rPr>
            </w:pPr>
            <w:r w:rsidRPr="00462DD1">
              <w:rPr>
                <w:rFonts w:cstheme="minorHAnsi"/>
                <w:color w:val="333333"/>
                <w:shd w:val="clear" w:color="auto" w:fill="FFFFFF"/>
              </w:rPr>
              <w:t>Applications are submitted online until the position is f</w:t>
            </w:r>
            <w:bookmarkStart w:id="0" w:name="_GoBack"/>
            <w:bookmarkEnd w:id="0"/>
            <w:r w:rsidRPr="00462DD1">
              <w:rPr>
                <w:rFonts w:cstheme="minorHAnsi"/>
                <w:color w:val="333333"/>
                <w:shd w:val="clear" w:color="auto" w:fill="FFFFFF"/>
              </w:rPr>
              <w:t xml:space="preserve">illed and/or the posting is closed. After reviewing this job announcement, please click on the link at the bottom of the </w:t>
            </w:r>
            <w:r w:rsidR="005860BE">
              <w:rPr>
                <w:rFonts w:cstheme="minorHAnsi"/>
                <w:color w:val="333333"/>
                <w:shd w:val="clear" w:color="auto" w:fill="FFFFFF"/>
              </w:rPr>
              <w:t>document</w:t>
            </w:r>
            <w:r w:rsidRPr="00462DD1">
              <w:rPr>
                <w:rFonts w:cstheme="minorHAnsi"/>
                <w:color w:val="333333"/>
                <w:shd w:val="clear" w:color="auto" w:fill="FFFFFF"/>
              </w:rPr>
              <w:t xml:space="preserve"> to apply online. </w:t>
            </w:r>
            <w:r w:rsidRPr="00462DD1">
              <w:rPr>
                <w:rFonts w:cstheme="minorHAnsi"/>
                <w:b/>
                <w:bCs/>
                <w:color w:val="333333"/>
                <w:bdr w:val="none" w:sz="0" w:space="0" w:color="auto" w:frame="1"/>
                <w:shd w:val="clear" w:color="auto" w:fill="FFFFFF"/>
              </w:rPr>
              <w:t>A resume is required with the application.</w:t>
            </w:r>
            <w:r w:rsidRPr="00462DD1">
              <w:rPr>
                <w:rFonts w:cstheme="minorHAnsi"/>
                <w:color w:val="333333"/>
                <w:shd w:val="clear" w:color="auto" w:fill="FFFFFF"/>
              </w:rPr>
              <w:t> Further instructions on submission of documents are available in the online application. </w:t>
            </w:r>
            <w:r w:rsidRPr="00462DD1">
              <w:rPr>
                <w:rFonts w:cstheme="minorHAnsi"/>
                <w:b/>
                <w:bCs/>
                <w:color w:val="333333"/>
                <w:bdr w:val="none" w:sz="0" w:space="0" w:color="auto" w:frame="1"/>
                <w:shd w:val="clear" w:color="auto" w:fill="FFFFFF"/>
              </w:rPr>
              <w:t>A resume may not be substituted for an application.</w:t>
            </w:r>
          </w:p>
          <w:p w14:paraId="332F33FA" w14:textId="77777777" w:rsidR="00531CBC" w:rsidRDefault="00531CBC" w:rsidP="00531CBC">
            <w:pPr>
              <w:rPr>
                <w:b/>
                <w:bCs/>
              </w:rPr>
            </w:pPr>
          </w:p>
          <w:p w14:paraId="34E9D317" w14:textId="77777777" w:rsidR="00531CBC" w:rsidRPr="00531CBC" w:rsidRDefault="00531CBC" w:rsidP="00531CBC">
            <w:r w:rsidRPr="00531CBC">
              <w:rPr>
                <w:b/>
                <w:bCs/>
              </w:rPr>
              <w:t>Minimum Requirements:</w:t>
            </w:r>
            <w:r>
              <w:rPr>
                <w:b/>
                <w:bCs/>
              </w:rPr>
              <w:t xml:space="preserve">  </w:t>
            </w:r>
            <w:r w:rsidRPr="00531CBC">
              <w:t>Doctor of Medicine (M.D.) degree or Doctor of Osteopathy (D.O.). Applicants must be Board Eligible in Anatomic Pathology or in combined Anatomic/Clinical Pathology and Board Eligible for Certification in Forensic Pathology with certification. Applicants must have current licensure or eligibility for licensure to practice medicine in the Commonwealth of PA. Applicants with experience of two years or more or prior training in pathology are preferred. Applicants who meet the above requirement and who also have teaching and extensive research experience are also preferred.</w:t>
            </w:r>
          </w:p>
          <w:p w14:paraId="0953E7F5" w14:textId="77777777" w:rsidR="00531CBC" w:rsidRPr="00531CBC" w:rsidRDefault="00531CBC" w:rsidP="00531CBC">
            <w:r w:rsidRPr="00531CBC">
              <w:rPr>
                <w:b/>
                <w:bCs/>
              </w:rPr>
              <w:t>Copies of Certifications and Licenses must be submitted with the application packet.</w:t>
            </w:r>
            <w:r w:rsidRPr="00531CBC">
              <w:rPr>
                <w:b/>
                <w:bCs/>
              </w:rPr>
              <w:br/>
            </w:r>
            <w:r w:rsidRPr="00531CBC">
              <w:t>A valid PA Driver’s License is required prior to appointment.</w:t>
            </w:r>
          </w:p>
          <w:p w14:paraId="72F66A3B" w14:textId="77777777" w:rsidR="00531CBC" w:rsidRPr="00531CBC" w:rsidRDefault="00531CBC" w:rsidP="00531CBC">
            <w:r w:rsidRPr="00531CBC">
              <w:t>It is the policy of Allegheny County that in order to receive a final offer of employment, candidates for positions within the executive branch must provide proof of a Covid-19 vaccination. The prospective employee will need to be fully vaccinated or have at least one shot of a two-shot series before beginning work. Any employee who does not receive and provide proof of the second shot within 30 days will have their probationary employment terminated. </w:t>
            </w:r>
          </w:p>
          <w:p w14:paraId="72565D88" w14:textId="77777777" w:rsidR="00531CBC" w:rsidRPr="00531CBC" w:rsidRDefault="00531CBC" w:rsidP="00531CBC">
            <w:r w:rsidRPr="00531CBC">
              <w:t> Allegheny County will allow for medical and religious exemptions from the requirements in accordance with state and federal law. </w:t>
            </w:r>
          </w:p>
          <w:p w14:paraId="764F0D3C" w14:textId="77777777" w:rsidR="00531CBC" w:rsidRPr="00531CBC" w:rsidRDefault="00531CBC" w:rsidP="00531CBC">
            <w:r w:rsidRPr="00531CBC">
              <w:t>Additionally, it is the policy of Allegheny County that in order to receive a final offer of employment, candidates must successfully pass a background check, which includes verification of Allegheny County Real Estate Tax status, and drug/medical examinations as required for the position. The pre-employment drug screen must be completed within 48 hours of the acceptance of the conditional offer of employment.</w:t>
            </w:r>
          </w:p>
        </w:tc>
      </w:tr>
      <w:tr w:rsidR="00531CBC" w:rsidRPr="00531CBC" w14:paraId="1DE3CD82" w14:textId="77777777" w:rsidTr="00531CBC">
        <w:trPr>
          <w:trHeight w:val="1247"/>
        </w:trPr>
        <w:tc>
          <w:tcPr>
            <w:tcW w:w="6300" w:type="dxa"/>
            <w:tcBorders>
              <w:top w:val="nil"/>
              <w:left w:val="nil"/>
              <w:bottom w:val="nil"/>
              <w:right w:val="nil"/>
            </w:tcBorders>
            <w:shd w:val="clear" w:color="auto" w:fill="auto"/>
            <w:tcMar>
              <w:top w:w="24" w:type="dxa"/>
              <w:left w:w="24" w:type="dxa"/>
              <w:bottom w:w="24" w:type="dxa"/>
              <w:right w:w="24" w:type="dxa"/>
            </w:tcMar>
            <w:hideMark/>
          </w:tcPr>
          <w:p w14:paraId="2706E82A" w14:textId="77777777" w:rsidR="00531CBC" w:rsidRPr="00531CBC" w:rsidRDefault="00531CBC" w:rsidP="00531CBC">
            <w:r w:rsidRPr="00531CBC">
              <w:rPr>
                <w:b/>
                <w:bCs/>
              </w:rPr>
              <w:lastRenderedPageBreak/>
              <w:t>Position Summary:</w:t>
            </w:r>
            <w:r w:rsidRPr="00531CBC">
              <w:t>  Under the supervision of the Chief Medical Examiner, the Director of Education is a physician responsible for determining cause and manner of death in cases that fall under the Medical Examiner’s jurisdiction, as well as performing post-mortem examinations and testifying in court proceedings.  This position is responsible for overseeing and performing all aspects of autopsy, evaluation of microscopic materials, examination of evidence, photographs and medical records, preparation of written autopsy protocols and preparation for courtroom testimony.  Scene visits and investigation may be required.  Additionally, this position would be responsible for the development and presentation of lectures and papers, as well as administration of the residency and fellowship programs.   The Medical Examiner’s Office is a 24-hours a day, 7 days per week operation.  Therefore, the Director of Education is required to share the on-call duties to ensure adequate coverage. </w:t>
            </w:r>
          </w:p>
          <w:p w14:paraId="4F056AEC" w14:textId="77777777" w:rsidR="00531CBC" w:rsidRPr="00531CBC" w:rsidRDefault="00531CBC" w:rsidP="00531CBC">
            <w:r w:rsidRPr="00531CBC">
              <w:t> </w:t>
            </w:r>
          </w:p>
        </w:tc>
      </w:tr>
      <w:tr w:rsidR="00531CBC" w:rsidRPr="00531CBC" w14:paraId="3D3E7915" w14:textId="77777777" w:rsidTr="00531CBC">
        <w:trPr>
          <w:trHeight w:val="1761"/>
        </w:trPr>
        <w:tc>
          <w:tcPr>
            <w:tcW w:w="6300" w:type="dxa"/>
            <w:tcBorders>
              <w:top w:val="nil"/>
              <w:left w:val="nil"/>
              <w:bottom w:val="nil"/>
              <w:right w:val="nil"/>
            </w:tcBorders>
            <w:shd w:val="clear" w:color="auto" w:fill="auto"/>
            <w:tcMar>
              <w:top w:w="24" w:type="dxa"/>
              <w:left w:w="24" w:type="dxa"/>
              <w:bottom w:w="24" w:type="dxa"/>
              <w:right w:w="24" w:type="dxa"/>
            </w:tcMar>
            <w:hideMark/>
          </w:tcPr>
          <w:p w14:paraId="474FABAC" w14:textId="77777777" w:rsidR="00531CBC" w:rsidRPr="00531CBC" w:rsidRDefault="00531CBC" w:rsidP="00531CBC">
            <w:pPr>
              <w:numPr>
                <w:ilvl w:val="0"/>
                <w:numId w:val="1"/>
              </w:numPr>
            </w:pPr>
            <w:r w:rsidRPr="00531CBC">
              <w:rPr>
                <w:b/>
                <w:bCs/>
              </w:rPr>
              <w:t>Duties:</w:t>
            </w:r>
            <w:r w:rsidRPr="00531CBC">
              <w:br/>
              <w:t>Conducts forensic post-mortem examinations.</w:t>
            </w:r>
          </w:p>
          <w:p w14:paraId="5679CF35" w14:textId="77777777" w:rsidR="00531CBC" w:rsidRPr="00531CBC" w:rsidRDefault="00531CBC" w:rsidP="00531CBC">
            <w:pPr>
              <w:numPr>
                <w:ilvl w:val="0"/>
                <w:numId w:val="1"/>
              </w:numPr>
            </w:pPr>
            <w:r w:rsidRPr="00531CBC">
              <w:t>Examines and interprets microscopic slides, medical records/reports, investigative reports, and evidence.</w:t>
            </w:r>
          </w:p>
          <w:p w14:paraId="1A0F0969" w14:textId="77777777" w:rsidR="00531CBC" w:rsidRPr="00531CBC" w:rsidRDefault="00531CBC" w:rsidP="00531CBC">
            <w:pPr>
              <w:numPr>
                <w:ilvl w:val="0"/>
                <w:numId w:val="1"/>
              </w:numPr>
            </w:pPr>
            <w:r w:rsidRPr="00531CBC">
              <w:t>Prepares autopsy reports and forms.</w:t>
            </w:r>
          </w:p>
          <w:p w14:paraId="4DE8BCDD" w14:textId="77777777" w:rsidR="00531CBC" w:rsidRPr="00531CBC" w:rsidRDefault="00531CBC" w:rsidP="00531CBC">
            <w:pPr>
              <w:numPr>
                <w:ilvl w:val="0"/>
                <w:numId w:val="1"/>
              </w:numPr>
            </w:pPr>
            <w:r w:rsidRPr="00531CBC">
              <w:t>Provides expert witness testimony in courtroom proceedings.</w:t>
            </w:r>
          </w:p>
          <w:p w14:paraId="74A23B34" w14:textId="77777777" w:rsidR="00531CBC" w:rsidRPr="00531CBC" w:rsidRDefault="00531CBC" w:rsidP="00531CBC">
            <w:pPr>
              <w:numPr>
                <w:ilvl w:val="0"/>
                <w:numId w:val="1"/>
              </w:numPr>
            </w:pPr>
            <w:r w:rsidRPr="00531CBC">
              <w:t>Conducts death scene visits and investigations.</w:t>
            </w:r>
          </w:p>
          <w:p w14:paraId="0EC640B1" w14:textId="77777777" w:rsidR="00531CBC" w:rsidRPr="00531CBC" w:rsidRDefault="00531CBC" w:rsidP="00531CBC">
            <w:pPr>
              <w:numPr>
                <w:ilvl w:val="0"/>
                <w:numId w:val="1"/>
              </w:numPr>
            </w:pPr>
            <w:r w:rsidRPr="00531CBC">
              <w:t>Consults with law enforcement agencies, decedents’ family members and prosecuting and defense attorneys concerning the results of the death investigation.</w:t>
            </w:r>
          </w:p>
          <w:p w14:paraId="66AC7115" w14:textId="77777777" w:rsidR="00531CBC" w:rsidRPr="00531CBC" w:rsidRDefault="00531CBC" w:rsidP="00531CBC">
            <w:pPr>
              <w:numPr>
                <w:ilvl w:val="0"/>
                <w:numId w:val="1"/>
              </w:numPr>
            </w:pPr>
            <w:r w:rsidRPr="00531CBC">
              <w:t>Develops and presents educational lectures.</w:t>
            </w:r>
          </w:p>
          <w:p w14:paraId="007B27F9" w14:textId="77777777" w:rsidR="00531CBC" w:rsidRPr="00531CBC" w:rsidRDefault="00531CBC" w:rsidP="00531CBC">
            <w:pPr>
              <w:numPr>
                <w:ilvl w:val="0"/>
                <w:numId w:val="1"/>
              </w:numPr>
            </w:pPr>
            <w:r w:rsidRPr="00531CBC">
              <w:t>Administration of the resident and fellowship programs.</w:t>
            </w:r>
          </w:p>
          <w:p w14:paraId="0FB919CE" w14:textId="77777777" w:rsidR="00531CBC" w:rsidRPr="00531CBC" w:rsidRDefault="00531CBC" w:rsidP="00531CBC">
            <w:pPr>
              <w:numPr>
                <w:ilvl w:val="0"/>
                <w:numId w:val="1"/>
              </w:numPr>
            </w:pPr>
            <w:r w:rsidRPr="00531CBC">
              <w:t>Participates in the training of forensic pathology fellows.</w:t>
            </w:r>
          </w:p>
          <w:p w14:paraId="4B1FBCF7" w14:textId="77777777" w:rsidR="00531CBC" w:rsidRPr="00531CBC" w:rsidRDefault="00531CBC" w:rsidP="00531CBC">
            <w:pPr>
              <w:numPr>
                <w:ilvl w:val="0"/>
                <w:numId w:val="1"/>
              </w:numPr>
            </w:pPr>
            <w:r w:rsidRPr="00531CBC">
              <w:t>Directs the work of forensic pathology fellows.</w:t>
            </w:r>
          </w:p>
          <w:p w14:paraId="1BA13FDD" w14:textId="77777777" w:rsidR="00531CBC" w:rsidRPr="00531CBC" w:rsidRDefault="00531CBC" w:rsidP="00531CBC">
            <w:pPr>
              <w:numPr>
                <w:ilvl w:val="0"/>
                <w:numId w:val="1"/>
              </w:numPr>
            </w:pPr>
            <w:r w:rsidRPr="00531CBC">
              <w:t>Participates in community education.</w:t>
            </w:r>
          </w:p>
          <w:p w14:paraId="141BC147" w14:textId="77777777" w:rsidR="00531CBC" w:rsidRPr="00531CBC" w:rsidRDefault="00531CBC" w:rsidP="00531CBC">
            <w:pPr>
              <w:numPr>
                <w:ilvl w:val="0"/>
                <w:numId w:val="1"/>
              </w:numPr>
            </w:pPr>
            <w:r w:rsidRPr="00531CBC">
              <w:t>Participates in the Quality Management System including, but not limited to, yearly management reviews concerning audit status, lab operations, and other pertinent items and reports this information to the accrediting body, support of internal and external audits, staff authorization and competency testing, deviation, conflict resolution, and non-compliance, as required. </w:t>
            </w:r>
          </w:p>
          <w:p w14:paraId="07D278EB" w14:textId="77777777" w:rsidR="00531CBC" w:rsidRDefault="00531CBC" w:rsidP="00531CBC">
            <w:pPr>
              <w:numPr>
                <w:ilvl w:val="0"/>
                <w:numId w:val="1"/>
              </w:numPr>
            </w:pPr>
            <w:r w:rsidRPr="00531CBC">
              <w:t>Performs other related duties as required or requested.</w:t>
            </w:r>
          </w:p>
          <w:p w14:paraId="307584B9" w14:textId="77777777" w:rsidR="00531CBC" w:rsidRDefault="00531CBC" w:rsidP="00462DD1"/>
          <w:p w14:paraId="27716D46" w14:textId="77777777" w:rsidR="00531CBC" w:rsidRDefault="00531CBC" w:rsidP="00462DD1"/>
          <w:p w14:paraId="4579D585" w14:textId="77777777" w:rsidR="000342C3" w:rsidRDefault="000342C3" w:rsidP="00462DD1"/>
          <w:p w14:paraId="6E0126E8" w14:textId="77777777" w:rsidR="00531CBC" w:rsidRPr="00531CBC" w:rsidRDefault="00531CBC" w:rsidP="00462DD1"/>
        </w:tc>
      </w:tr>
      <w:tr w:rsidR="00531CBC" w:rsidRPr="00531CBC" w14:paraId="4D60E34C" w14:textId="77777777" w:rsidTr="00531CBC">
        <w:trPr>
          <w:trHeight w:val="143"/>
        </w:trPr>
        <w:tc>
          <w:tcPr>
            <w:tcW w:w="6300" w:type="dxa"/>
            <w:tcBorders>
              <w:top w:val="nil"/>
              <w:left w:val="nil"/>
              <w:bottom w:val="nil"/>
              <w:right w:val="nil"/>
            </w:tcBorders>
            <w:shd w:val="clear" w:color="auto" w:fill="auto"/>
            <w:tcMar>
              <w:top w:w="24" w:type="dxa"/>
              <w:left w:w="24" w:type="dxa"/>
              <w:bottom w:w="24" w:type="dxa"/>
              <w:right w:w="24" w:type="dxa"/>
            </w:tcMar>
            <w:hideMark/>
          </w:tcPr>
          <w:p w14:paraId="20B7FC90" w14:textId="77777777" w:rsidR="00531CBC" w:rsidRPr="00531CBC" w:rsidRDefault="00531CBC" w:rsidP="00531CBC">
            <w:r w:rsidRPr="00531CBC">
              <w:rPr>
                <w:b/>
                <w:bCs/>
              </w:rPr>
              <w:lastRenderedPageBreak/>
              <w:t>Knowledge, Skills, and Abilities:</w:t>
            </w:r>
          </w:p>
        </w:tc>
      </w:tr>
      <w:tr w:rsidR="00531CBC" w:rsidRPr="00531CBC" w14:paraId="30BA0885" w14:textId="77777777" w:rsidTr="00531CBC">
        <w:trPr>
          <w:trHeight w:val="334"/>
        </w:trPr>
        <w:tc>
          <w:tcPr>
            <w:tcW w:w="6300" w:type="dxa"/>
            <w:tcBorders>
              <w:top w:val="nil"/>
              <w:left w:val="nil"/>
              <w:bottom w:val="nil"/>
              <w:right w:val="nil"/>
            </w:tcBorders>
            <w:shd w:val="clear" w:color="auto" w:fill="auto"/>
            <w:tcMar>
              <w:top w:w="24" w:type="dxa"/>
              <w:left w:w="24" w:type="dxa"/>
              <w:bottom w:w="24" w:type="dxa"/>
              <w:right w:w="24" w:type="dxa"/>
            </w:tcMar>
            <w:hideMark/>
          </w:tcPr>
          <w:p w14:paraId="18FCC349" w14:textId="77777777" w:rsidR="00531CBC" w:rsidRPr="00531CBC" w:rsidRDefault="00531CBC" w:rsidP="00531CBC">
            <w:pPr>
              <w:numPr>
                <w:ilvl w:val="0"/>
                <w:numId w:val="2"/>
              </w:numPr>
            </w:pPr>
            <w:r w:rsidRPr="00531CBC">
              <w:t>Knowledge of:</w:t>
            </w:r>
            <w:r w:rsidRPr="00531CBC">
              <w:br/>
              <w:t>Principles and practices of forensic pathology</w:t>
            </w:r>
          </w:p>
          <w:p w14:paraId="33DC97D8" w14:textId="77777777" w:rsidR="00531CBC" w:rsidRPr="00531CBC" w:rsidRDefault="00531CBC" w:rsidP="00531CBC">
            <w:pPr>
              <w:numPr>
                <w:ilvl w:val="0"/>
                <w:numId w:val="2"/>
              </w:numPr>
            </w:pPr>
            <w:r w:rsidRPr="00531CBC">
              <w:t>Laws, rules and regulations governing forensic activities</w:t>
            </w:r>
          </w:p>
        </w:tc>
      </w:tr>
      <w:tr w:rsidR="00531CBC" w:rsidRPr="00531CBC" w14:paraId="0340A082" w14:textId="77777777" w:rsidTr="00531CBC">
        <w:trPr>
          <w:trHeight w:val="647"/>
        </w:trPr>
        <w:tc>
          <w:tcPr>
            <w:tcW w:w="6300" w:type="dxa"/>
            <w:tcBorders>
              <w:top w:val="nil"/>
              <w:left w:val="nil"/>
              <w:bottom w:val="nil"/>
              <w:right w:val="nil"/>
            </w:tcBorders>
            <w:shd w:val="clear" w:color="auto" w:fill="auto"/>
            <w:tcMar>
              <w:top w:w="24" w:type="dxa"/>
              <w:left w:w="24" w:type="dxa"/>
              <w:bottom w:w="24" w:type="dxa"/>
              <w:right w:w="24" w:type="dxa"/>
            </w:tcMar>
            <w:hideMark/>
          </w:tcPr>
          <w:p w14:paraId="6BE5A1FE" w14:textId="77777777" w:rsidR="00531CBC" w:rsidRPr="00531CBC" w:rsidRDefault="00531CBC" w:rsidP="00531CBC">
            <w:pPr>
              <w:numPr>
                <w:ilvl w:val="0"/>
                <w:numId w:val="2"/>
              </w:numPr>
            </w:pPr>
            <w:r w:rsidRPr="00531CBC">
              <w:t>Ability to:</w:t>
            </w:r>
            <w:r w:rsidRPr="00531CBC">
              <w:br/>
              <w:t>Operate a personal computer including Adobe Photoshop, Microsoft PowerPoint and Microsoft Word applications</w:t>
            </w:r>
          </w:p>
          <w:p w14:paraId="638478A5" w14:textId="77777777" w:rsidR="00531CBC" w:rsidRPr="00531CBC" w:rsidRDefault="00531CBC" w:rsidP="00531CBC">
            <w:pPr>
              <w:numPr>
                <w:ilvl w:val="0"/>
                <w:numId w:val="2"/>
              </w:numPr>
            </w:pPr>
            <w:r w:rsidRPr="00531CBC">
              <w:t>Communicate effectively orally and in writing</w:t>
            </w:r>
          </w:p>
          <w:p w14:paraId="6C153704" w14:textId="77777777" w:rsidR="00531CBC" w:rsidRPr="00531CBC" w:rsidRDefault="00531CBC" w:rsidP="00531CBC">
            <w:pPr>
              <w:numPr>
                <w:ilvl w:val="0"/>
                <w:numId w:val="2"/>
              </w:numPr>
            </w:pPr>
            <w:r w:rsidRPr="00531CBC">
              <w:t>Establish and maintain positive working relationships with members of law enforcement agencies as well as prosecuting and defense attorneys</w:t>
            </w:r>
          </w:p>
          <w:p w14:paraId="04EC95EF" w14:textId="77777777" w:rsidR="00531CBC" w:rsidRPr="00531CBC" w:rsidRDefault="00531CBC" w:rsidP="00531CBC">
            <w:pPr>
              <w:numPr>
                <w:ilvl w:val="0"/>
                <w:numId w:val="2"/>
              </w:numPr>
            </w:pPr>
            <w:r w:rsidRPr="00531CBC">
              <w:t>Conduct research in forensic pathology</w:t>
            </w:r>
          </w:p>
        </w:tc>
      </w:tr>
      <w:tr w:rsidR="00531CBC" w:rsidRPr="00531CBC" w14:paraId="6178B654" w14:textId="77777777" w:rsidTr="00531CBC">
        <w:trPr>
          <w:trHeight w:val="239"/>
        </w:trPr>
        <w:tc>
          <w:tcPr>
            <w:tcW w:w="6300" w:type="dxa"/>
            <w:tcBorders>
              <w:top w:val="nil"/>
              <w:left w:val="nil"/>
              <w:bottom w:val="nil"/>
              <w:right w:val="nil"/>
            </w:tcBorders>
            <w:shd w:val="clear" w:color="auto" w:fill="auto"/>
            <w:tcMar>
              <w:top w:w="24" w:type="dxa"/>
              <w:left w:w="24" w:type="dxa"/>
              <w:bottom w:w="24" w:type="dxa"/>
              <w:right w:w="24" w:type="dxa"/>
            </w:tcMar>
            <w:hideMark/>
          </w:tcPr>
          <w:p w14:paraId="615A54EB" w14:textId="77777777" w:rsidR="00531CBC" w:rsidRPr="00531CBC" w:rsidRDefault="00531CBC" w:rsidP="00531CBC">
            <w:r w:rsidRPr="00531CBC">
              <w:rPr>
                <w:b/>
                <w:bCs/>
              </w:rPr>
              <w:t>Residency:</w:t>
            </w:r>
            <w:r w:rsidRPr="00531CBC">
              <w:br/>
              <w:t>Allegheny County within 1 year.</w:t>
            </w:r>
          </w:p>
        </w:tc>
      </w:tr>
      <w:tr w:rsidR="00531CBC" w:rsidRPr="00531CBC" w14:paraId="2DF9DE3E" w14:textId="77777777" w:rsidTr="00531CBC">
        <w:trPr>
          <w:trHeight w:val="239"/>
        </w:trPr>
        <w:tc>
          <w:tcPr>
            <w:tcW w:w="6300" w:type="dxa"/>
            <w:tcBorders>
              <w:top w:val="nil"/>
              <w:left w:val="nil"/>
              <w:bottom w:val="nil"/>
              <w:right w:val="nil"/>
            </w:tcBorders>
            <w:shd w:val="clear" w:color="auto" w:fill="auto"/>
            <w:tcMar>
              <w:top w:w="24" w:type="dxa"/>
              <w:left w:w="24" w:type="dxa"/>
              <w:bottom w:w="24" w:type="dxa"/>
              <w:right w:w="24" w:type="dxa"/>
            </w:tcMar>
            <w:hideMark/>
          </w:tcPr>
          <w:p w14:paraId="6EF7A821" w14:textId="77777777" w:rsidR="00531CBC" w:rsidRPr="00531CBC" w:rsidRDefault="00531CBC" w:rsidP="00531CBC">
            <w:r w:rsidRPr="00531CBC">
              <w:rPr>
                <w:b/>
                <w:bCs/>
              </w:rPr>
              <w:t>Veterans' Preference:</w:t>
            </w:r>
            <w:r w:rsidRPr="00531CBC">
              <w:br/>
              <w:t>Will be awarded to eligible candidates.</w:t>
            </w:r>
          </w:p>
        </w:tc>
      </w:tr>
      <w:tr w:rsidR="00531CBC" w:rsidRPr="00531CBC" w14:paraId="6FCCA0DE" w14:textId="77777777" w:rsidTr="00531CBC">
        <w:trPr>
          <w:trHeight w:val="143"/>
        </w:trPr>
        <w:tc>
          <w:tcPr>
            <w:tcW w:w="6300" w:type="dxa"/>
            <w:tcBorders>
              <w:top w:val="nil"/>
              <w:left w:val="nil"/>
              <w:bottom w:val="nil"/>
              <w:right w:val="nil"/>
            </w:tcBorders>
            <w:shd w:val="clear" w:color="auto" w:fill="auto"/>
            <w:tcMar>
              <w:top w:w="24" w:type="dxa"/>
              <w:left w:w="24" w:type="dxa"/>
              <w:bottom w:w="24" w:type="dxa"/>
              <w:right w:w="24" w:type="dxa"/>
            </w:tcMar>
            <w:hideMark/>
          </w:tcPr>
          <w:p w14:paraId="65CFCBDC" w14:textId="77777777" w:rsidR="00531CBC" w:rsidRPr="00531CBC" w:rsidRDefault="00531CBC" w:rsidP="00531CBC">
            <w:r w:rsidRPr="00531CBC">
              <w:rPr>
                <w:b/>
                <w:bCs/>
              </w:rPr>
              <w:t>AN EQUAL OPPORTUNITY EMPLOYER - M/F/V/D</w:t>
            </w:r>
          </w:p>
        </w:tc>
      </w:tr>
      <w:tr w:rsidR="00531CBC" w:rsidRPr="00531CBC" w14:paraId="11F21B8D" w14:textId="77777777" w:rsidTr="00531CBC">
        <w:trPr>
          <w:trHeight w:val="143"/>
        </w:trPr>
        <w:tc>
          <w:tcPr>
            <w:tcW w:w="6300" w:type="dxa"/>
            <w:tcBorders>
              <w:top w:val="nil"/>
              <w:left w:val="nil"/>
              <w:bottom w:val="nil"/>
              <w:right w:val="nil"/>
            </w:tcBorders>
            <w:shd w:val="clear" w:color="auto" w:fill="auto"/>
            <w:tcMar>
              <w:top w:w="24" w:type="dxa"/>
              <w:left w:w="24" w:type="dxa"/>
              <w:bottom w:w="24" w:type="dxa"/>
              <w:right w:w="24" w:type="dxa"/>
            </w:tcMar>
            <w:hideMark/>
          </w:tcPr>
          <w:p w14:paraId="18445EB6" w14:textId="77777777" w:rsidR="00531CBC" w:rsidRPr="00531CBC" w:rsidRDefault="00A33C59" w:rsidP="00531CBC">
            <w:hyperlink r:id="rId8" w:history="1">
              <w:r w:rsidR="00531CBC" w:rsidRPr="00531CBC">
                <w:rPr>
                  <w:rStyle w:val="Hyperlink"/>
                </w:rPr>
                <w:t>Apply Online</w:t>
              </w:r>
            </w:hyperlink>
            <w:r w:rsidR="00531CBC">
              <w:t xml:space="preserve">   </w:t>
            </w:r>
            <w:proofErr w:type="gramStart"/>
            <w:r w:rsidR="00531CBC">
              <w:t xml:space="preserve">   (</w:t>
            </w:r>
            <w:proofErr w:type="gramEnd"/>
            <w:r w:rsidR="00531CBC">
              <w:t xml:space="preserve">hit Ctrl button while clicking the link if necessary) </w:t>
            </w:r>
          </w:p>
        </w:tc>
      </w:tr>
    </w:tbl>
    <w:p w14:paraId="1017A2E1" w14:textId="77777777" w:rsidR="00531CBC" w:rsidRDefault="00531CBC"/>
    <w:p w14:paraId="75D03D1E" w14:textId="77777777" w:rsidR="00462DD1" w:rsidRDefault="00462DD1"/>
    <w:p w14:paraId="50C5AE9E" w14:textId="77777777" w:rsidR="00462DD1" w:rsidRDefault="00462DD1"/>
    <w:p w14:paraId="4AC8D404" w14:textId="77777777" w:rsidR="00462DD1" w:rsidRDefault="00462DD1">
      <w:r>
        <w:t>For additional information, please contact:</w:t>
      </w:r>
      <w:r>
        <w:rPr>
          <w:rFonts w:ascii="Arial" w:hAnsi="Arial" w:cs="Arial"/>
          <w:color w:val="1C3871"/>
          <w:sz w:val="20"/>
          <w:szCs w:val="20"/>
        </w:rPr>
        <w:br/>
      </w:r>
      <w:r>
        <w:rPr>
          <w:rFonts w:ascii="Arial" w:hAnsi="Arial" w:cs="Arial"/>
          <w:color w:val="1C3871"/>
          <w:sz w:val="20"/>
          <w:szCs w:val="20"/>
        </w:rPr>
        <w:br/>
      </w:r>
      <w:r w:rsidRPr="00462DD1">
        <w:rPr>
          <w:rFonts w:ascii="Arial" w:hAnsi="Arial" w:cs="Arial"/>
          <w:color w:val="000000" w:themeColor="text1"/>
          <w:sz w:val="20"/>
          <w:szCs w:val="20"/>
          <w:shd w:val="clear" w:color="auto" w:fill="FDFDFD"/>
        </w:rPr>
        <w:t>Karl Williams, MD, Chief Medical Examiner  </w:t>
      </w:r>
      <w:r w:rsidRPr="00462DD1">
        <w:rPr>
          <w:rFonts w:ascii="Arial" w:hAnsi="Arial" w:cs="Arial"/>
          <w:color w:val="000000" w:themeColor="text1"/>
          <w:sz w:val="20"/>
          <w:szCs w:val="20"/>
        </w:rPr>
        <w:br/>
      </w:r>
      <w:r w:rsidRPr="00462DD1">
        <w:rPr>
          <w:rFonts w:ascii="Arial" w:hAnsi="Arial" w:cs="Arial"/>
          <w:color w:val="000000" w:themeColor="text1"/>
          <w:sz w:val="20"/>
          <w:szCs w:val="20"/>
          <w:shd w:val="clear" w:color="auto" w:fill="FDFDFD"/>
        </w:rPr>
        <w:t>Karl.Williams@AlleghenyCounty.US</w:t>
      </w:r>
      <w:r w:rsidRPr="00462DD1">
        <w:rPr>
          <w:rFonts w:ascii="Arial" w:hAnsi="Arial" w:cs="Arial"/>
          <w:color w:val="000000" w:themeColor="text1"/>
          <w:sz w:val="20"/>
          <w:szCs w:val="20"/>
        </w:rPr>
        <w:br/>
      </w:r>
      <w:r w:rsidRPr="00462DD1">
        <w:rPr>
          <w:rFonts w:ascii="Arial" w:hAnsi="Arial" w:cs="Arial"/>
          <w:color w:val="000000" w:themeColor="text1"/>
          <w:sz w:val="20"/>
          <w:szCs w:val="20"/>
        </w:rPr>
        <w:br/>
      </w:r>
      <w:r w:rsidRPr="00462DD1">
        <w:rPr>
          <w:rFonts w:ascii="Arial" w:hAnsi="Arial" w:cs="Arial"/>
          <w:color w:val="000000" w:themeColor="text1"/>
          <w:sz w:val="20"/>
          <w:szCs w:val="20"/>
          <w:shd w:val="clear" w:color="auto" w:fill="FDFDFD"/>
        </w:rPr>
        <w:t>or Ariel Goldschmidt, MD Deputy Medical Examiner</w:t>
      </w:r>
      <w:r w:rsidRPr="00462DD1">
        <w:rPr>
          <w:rFonts w:ascii="Arial" w:hAnsi="Arial" w:cs="Arial"/>
          <w:color w:val="000000" w:themeColor="text1"/>
          <w:sz w:val="20"/>
          <w:szCs w:val="20"/>
        </w:rPr>
        <w:br/>
      </w:r>
      <w:r w:rsidRPr="00462DD1">
        <w:rPr>
          <w:rFonts w:ascii="Arial" w:hAnsi="Arial" w:cs="Arial"/>
          <w:color w:val="000000" w:themeColor="text1"/>
          <w:sz w:val="20"/>
          <w:szCs w:val="20"/>
          <w:shd w:val="clear" w:color="auto" w:fill="FDFDFD"/>
        </w:rPr>
        <w:t>Ariel.Goldschmidt@AlleghenyCounty.US</w:t>
      </w:r>
      <w:r w:rsidRPr="00462DD1">
        <w:rPr>
          <w:rFonts w:ascii="Arial" w:hAnsi="Arial" w:cs="Arial"/>
          <w:color w:val="000000" w:themeColor="text1"/>
          <w:sz w:val="20"/>
          <w:szCs w:val="20"/>
        </w:rPr>
        <w:br/>
      </w:r>
      <w:r w:rsidRPr="00462DD1">
        <w:rPr>
          <w:rFonts w:ascii="Arial" w:hAnsi="Arial" w:cs="Arial"/>
          <w:color w:val="000000" w:themeColor="text1"/>
          <w:sz w:val="20"/>
          <w:szCs w:val="20"/>
        </w:rPr>
        <w:br/>
      </w:r>
      <w:r w:rsidRPr="00462DD1">
        <w:rPr>
          <w:rFonts w:ascii="Arial" w:hAnsi="Arial" w:cs="Arial"/>
          <w:color w:val="000000" w:themeColor="text1"/>
          <w:sz w:val="20"/>
          <w:szCs w:val="20"/>
          <w:shd w:val="clear" w:color="auto" w:fill="FDFDFD"/>
        </w:rPr>
        <w:t>or Mandy Tinkey, Laboratory Director</w:t>
      </w:r>
      <w:r w:rsidRPr="00462DD1">
        <w:rPr>
          <w:rFonts w:ascii="Arial" w:hAnsi="Arial" w:cs="Arial"/>
          <w:color w:val="000000" w:themeColor="text1"/>
          <w:sz w:val="20"/>
          <w:szCs w:val="20"/>
        </w:rPr>
        <w:br/>
      </w:r>
      <w:r w:rsidRPr="00462DD1">
        <w:rPr>
          <w:rFonts w:ascii="Arial" w:hAnsi="Arial" w:cs="Arial"/>
          <w:color w:val="000000" w:themeColor="text1"/>
          <w:sz w:val="20"/>
          <w:szCs w:val="20"/>
          <w:shd w:val="clear" w:color="auto" w:fill="FDFDFD"/>
        </w:rPr>
        <w:t>Mandy.Tinkey@AlleghenyCounty.US</w:t>
      </w:r>
    </w:p>
    <w:p w14:paraId="157A7785" w14:textId="77777777" w:rsidR="00531CBC" w:rsidRDefault="00531CBC"/>
    <w:p w14:paraId="1647E988" w14:textId="77777777" w:rsidR="00531CBC" w:rsidRDefault="00531CBC"/>
    <w:p w14:paraId="5FD6D36E" w14:textId="77777777" w:rsidR="00531CBC" w:rsidRDefault="00531CBC"/>
    <w:p w14:paraId="4F7A18AC" w14:textId="77777777" w:rsidR="00531CBC" w:rsidRDefault="00531CBC">
      <w:r>
        <w:t xml:space="preserve"> </w:t>
      </w:r>
    </w:p>
    <w:sectPr w:rsidR="00531C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5BE61" w14:textId="77777777" w:rsidR="00051982" w:rsidRDefault="00051982" w:rsidP="00051982">
      <w:pPr>
        <w:spacing w:after="0" w:line="240" w:lineRule="auto"/>
      </w:pPr>
      <w:r>
        <w:separator/>
      </w:r>
    </w:p>
  </w:endnote>
  <w:endnote w:type="continuationSeparator" w:id="0">
    <w:p w14:paraId="2BA9C533" w14:textId="77777777" w:rsidR="00051982" w:rsidRDefault="00051982" w:rsidP="0005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ADF08" w14:textId="77777777" w:rsidR="00051982" w:rsidRDefault="00051982" w:rsidP="00051982">
      <w:pPr>
        <w:spacing w:after="0" w:line="240" w:lineRule="auto"/>
      </w:pPr>
      <w:r>
        <w:separator/>
      </w:r>
    </w:p>
  </w:footnote>
  <w:footnote w:type="continuationSeparator" w:id="0">
    <w:p w14:paraId="1BE0C410" w14:textId="77777777" w:rsidR="00051982" w:rsidRDefault="00051982" w:rsidP="00051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5A9F"/>
    <w:multiLevelType w:val="hybridMultilevel"/>
    <w:tmpl w:val="893418D0"/>
    <w:lvl w:ilvl="0" w:tplc="610EE0FE">
      <w:start w:val="1"/>
      <w:numFmt w:val="bullet"/>
      <w:lvlText w:val="•"/>
      <w:lvlJc w:val="left"/>
      <w:pPr>
        <w:tabs>
          <w:tab w:val="num" w:pos="720"/>
        </w:tabs>
        <w:ind w:left="720" w:hanging="360"/>
      </w:pPr>
      <w:rPr>
        <w:rFonts w:ascii="Arial" w:hAnsi="Arial" w:hint="default"/>
      </w:rPr>
    </w:lvl>
    <w:lvl w:ilvl="1" w:tplc="F7AE62A4" w:tentative="1">
      <w:start w:val="1"/>
      <w:numFmt w:val="bullet"/>
      <w:lvlText w:val="•"/>
      <w:lvlJc w:val="left"/>
      <w:pPr>
        <w:tabs>
          <w:tab w:val="num" w:pos="1440"/>
        </w:tabs>
        <w:ind w:left="1440" w:hanging="360"/>
      </w:pPr>
      <w:rPr>
        <w:rFonts w:ascii="Arial" w:hAnsi="Arial" w:hint="default"/>
      </w:rPr>
    </w:lvl>
    <w:lvl w:ilvl="2" w:tplc="C8029932" w:tentative="1">
      <w:start w:val="1"/>
      <w:numFmt w:val="bullet"/>
      <w:lvlText w:val="•"/>
      <w:lvlJc w:val="left"/>
      <w:pPr>
        <w:tabs>
          <w:tab w:val="num" w:pos="2160"/>
        </w:tabs>
        <w:ind w:left="2160" w:hanging="360"/>
      </w:pPr>
      <w:rPr>
        <w:rFonts w:ascii="Arial" w:hAnsi="Arial" w:hint="default"/>
      </w:rPr>
    </w:lvl>
    <w:lvl w:ilvl="3" w:tplc="A1584C38" w:tentative="1">
      <w:start w:val="1"/>
      <w:numFmt w:val="bullet"/>
      <w:lvlText w:val="•"/>
      <w:lvlJc w:val="left"/>
      <w:pPr>
        <w:tabs>
          <w:tab w:val="num" w:pos="2880"/>
        </w:tabs>
        <w:ind w:left="2880" w:hanging="360"/>
      </w:pPr>
      <w:rPr>
        <w:rFonts w:ascii="Arial" w:hAnsi="Arial" w:hint="default"/>
      </w:rPr>
    </w:lvl>
    <w:lvl w:ilvl="4" w:tplc="53507A30" w:tentative="1">
      <w:start w:val="1"/>
      <w:numFmt w:val="bullet"/>
      <w:lvlText w:val="•"/>
      <w:lvlJc w:val="left"/>
      <w:pPr>
        <w:tabs>
          <w:tab w:val="num" w:pos="3600"/>
        </w:tabs>
        <w:ind w:left="3600" w:hanging="360"/>
      </w:pPr>
      <w:rPr>
        <w:rFonts w:ascii="Arial" w:hAnsi="Arial" w:hint="default"/>
      </w:rPr>
    </w:lvl>
    <w:lvl w:ilvl="5" w:tplc="0D24678A" w:tentative="1">
      <w:start w:val="1"/>
      <w:numFmt w:val="bullet"/>
      <w:lvlText w:val="•"/>
      <w:lvlJc w:val="left"/>
      <w:pPr>
        <w:tabs>
          <w:tab w:val="num" w:pos="4320"/>
        </w:tabs>
        <w:ind w:left="4320" w:hanging="360"/>
      </w:pPr>
      <w:rPr>
        <w:rFonts w:ascii="Arial" w:hAnsi="Arial" w:hint="default"/>
      </w:rPr>
    </w:lvl>
    <w:lvl w:ilvl="6" w:tplc="8CB6BEE4" w:tentative="1">
      <w:start w:val="1"/>
      <w:numFmt w:val="bullet"/>
      <w:lvlText w:val="•"/>
      <w:lvlJc w:val="left"/>
      <w:pPr>
        <w:tabs>
          <w:tab w:val="num" w:pos="5040"/>
        </w:tabs>
        <w:ind w:left="5040" w:hanging="360"/>
      </w:pPr>
      <w:rPr>
        <w:rFonts w:ascii="Arial" w:hAnsi="Arial" w:hint="default"/>
      </w:rPr>
    </w:lvl>
    <w:lvl w:ilvl="7" w:tplc="E908836E" w:tentative="1">
      <w:start w:val="1"/>
      <w:numFmt w:val="bullet"/>
      <w:lvlText w:val="•"/>
      <w:lvlJc w:val="left"/>
      <w:pPr>
        <w:tabs>
          <w:tab w:val="num" w:pos="5760"/>
        </w:tabs>
        <w:ind w:left="5760" w:hanging="360"/>
      </w:pPr>
      <w:rPr>
        <w:rFonts w:ascii="Arial" w:hAnsi="Arial" w:hint="default"/>
      </w:rPr>
    </w:lvl>
    <w:lvl w:ilvl="8" w:tplc="93940C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64F01E9"/>
    <w:multiLevelType w:val="hybridMultilevel"/>
    <w:tmpl w:val="E21272CE"/>
    <w:lvl w:ilvl="0" w:tplc="A24A6D68">
      <w:start w:val="1"/>
      <w:numFmt w:val="bullet"/>
      <w:lvlText w:val="•"/>
      <w:lvlJc w:val="left"/>
      <w:pPr>
        <w:tabs>
          <w:tab w:val="num" w:pos="720"/>
        </w:tabs>
        <w:ind w:left="720" w:hanging="360"/>
      </w:pPr>
      <w:rPr>
        <w:rFonts w:ascii="Arial" w:hAnsi="Arial" w:hint="default"/>
      </w:rPr>
    </w:lvl>
    <w:lvl w:ilvl="1" w:tplc="96BC1986" w:tentative="1">
      <w:start w:val="1"/>
      <w:numFmt w:val="bullet"/>
      <w:lvlText w:val="•"/>
      <w:lvlJc w:val="left"/>
      <w:pPr>
        <w:tabs>
          <w:tab w:val="num" w:pos="1440"/>
        </w:tabs>
        <w:ind w:left="1440" w:hanging="360"/>
      </w:pPr>
      <w:rPr>
        <w:rFonts w:ascii="Arial" w:hAnsi="Arial" w:hint="default"/>
      </w:rPr>
    </w:lvl>
    <w:lvl w:ilvl="2" w:tplc="73168870" w:tentative="1">
      <w:start w:val="1"/>
      <w:numFmt w:val="bullet"/>
      <w:lvlText w:val="•"/>
      <w:lvlJc w:val="left"/>
      <w:pPr>
        <w:tabs>
          <w:tab w:val="num" w:pos="2160"/>
        </w:tabs>
        <w:ind w:left="2160" w:hanging="360"/>
      </w:pPr>
      <w:rPr>
        <w:rFonts w:ascii="Arial" w:hAnsi="Arial" w:hint="default"/>
      </w:rPr>
    </w:lvl>
    <w:lvl w:ilvl="3" w:tplc="DA1E5BDE" w:tentative="1">
      <w:start w:val="1"/>
      <w:numFmt w:val="bullet"/>
      <w:lvlText w:val="•"/>
      <w:lvlJc w:val="left"/>
      <w:pPr>
        <w:tabs>
          <w:tab w:val="num" w:pos="2880"/>
        </w:tabs>
        <w:ind w:left="2880" w:hanging="360"/>
      </w:pPr>
      <w:rPr>
        <w:rFonts w:ascii="Arial" w:hAnsi="Arial" w:hint="default"/>
      </w:rPr>
    </w:lvl>
    <w:lvl w:ilvl="4" w:tplc="CA42F89A" w:tentative="1">
      <w:start w:val="1"/>
      <w:numFmt w:val="bullet"/>
      <w:lvlText w:val="•"/>
      <w:lvlJc w:val="left"/>
      <w:pPr>
        <w:tabs>
          <w:tab w:val="num" w:pos="3600"/>
        </w:tabs>
        <w:ind w:left="3600" w:hanging="360"/>
      </w:pPr>
      <w:rPr>
        <w:rFonts w:ascii="Arial" w:hAnsi="Arial" w:hint="default"/>
      </w:rPr>
    </w:lvl>
    <w:lvl w:ilvl="5" w:tplc="E9B2D814" w:tentative="1">
      <w:start w:val="1"/>
      <w:numFmt w:val="bullet"/>
      <w:lvlText w:val="•"/>
      <w:lvlJc w:val="left"/>
      <w:pPr>
        <w:tabs>
          <w:tab w:val="num" w:pos="4320"/>
        </w:tabs>
        <w:ind w:left="4320" w:hanging="360"/>
      </w:pPr>
      <w:rPr>
        <w:rFonts w:ascii="Arial" w:hAnsi="Arial" w:hint="default"/>
      </w:rPr>
    </w:lvl>
    <w:lvl w:ilvl="6" w:tplc="2818733E" w:tentative="1">
      <w:start w:val="1"/>
      <w:numFmt w:val="bullet"/>
      <w:lvlText w:val="•"/>
      <w:lvlJc w:val="left"/>
      <w:pPr>
        <w:tabs>
          <w:tab w:val="num" w:pos="5040"/>
        </w:tabs>
        <w:ind w:left="5040" w:hanging="360"/>
      </w:pPr>
      <w:rPr>
        <w:rFonts w:ascii="Arial" w:hAnsi="Arial" w:hint="default"/>
      </w:rPr>
    </w:lvl>
    <w:lvl w:ilvl="7" w:tplc="72D60F6C" w:tentative="1">
      <w:start w:val="1"/>
      <w:numFmt w:val="bullet"/>
      <w:lvlText w:val="•"/>
      <w:lvlJc w:val="left"/>
      <w:pPr>
        <w:tabs>
          <w:tab w:val="num" w:pos="5760"/>
        </w:tabs>
        <w:ind w:left="5760" w:hanging="360"/>
      </w:pPr>
      <w:rPr>
        <w:rFonts w:ascii="Arial" w:hAnsi="Arial" w:hint="default"/>
      </w:rPr>
    </w:lvl>
    <w:lvl w:ilvl="8" w:tplc="F738C46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82"/>
    <w:rsid w:val="000342C3"/>
    <w:rsid w:val="00051982"/>
    <w:rsid w:val="00245BE1"/>
    <w:rsid w:val="00462DD1"/>
    <w:rsid w:val="00531CBC"/>
    <w:rsid w:val="005860BE"/>
    <w:rsid w:val="00A3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158F"/>
  <w15:chartTrackingRefBased/>
  <w15:docId w15:val="{3DDF5DAA-543A-4ADC-B88A-FFC51EC8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CBC"/>
    <w:rPr>
      <w:color w:val="0000FF"/>
      <w:u w:val="single"/>
    </w:rPr>
  </w:style>
  <w:style w:type="character" w:styleId="FollowedHyperlink">
    <w:name w:val="FollowedHyperlink"/>
    <w:basedOn w:val="DefaultParagraphFont"/>
    <w:uiPriority w:val="99"/>
    <w:semiHidden/>
    <w:unhideWhenUsed/>
    <w:rsid w:val="00531CBC"/>
    <w:rPr>
      <w:color w:val="954F72" w:themeColor="followedHyperlink"/>
      <w:u w:val="single"/>
    </w:rPr>
  </w:style>
  <w:style w:type="character" w:styleId="UnresolvedMention">
    <w:name w:val="Unresolved Mention"/>
    <w:basedOn w:val="DefaultParagraphFont"/>
    <w:uiPriority w:val="99"/>
    <w:semiHidden/>
    <w:unhideWhenUsed/>
    <w:rsid w:val="00531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1702">
      <w:bodyDiv w:val="1"/>
      <w:marLeft w:val="0"/>
      <w:marRight w:val="0"/>
      <w:marTop w:val="0"/>
      <w:marBottom w:val="0"/>
      <w:divBdr>
        <w:top w:val="none" w:sz="0" w:space="0" w:color="auto"/>
        <w:left w:val="none" w:sz="0" w:space="0" w:color="auto"/>
        <w:bottom w:val="none" w:sz="0" w:space="0" w:color="auto"/>
        <w:right w:val="none" w:sz="0" w:space="0" w:color="auto"/>
      </w:divBdr>
    </w:div>
    <w:div w:id="109908391">
      <w:bodyDiv w:val="1"/>
      <w:marLeft w:val="0"/>
      <w:marRight w:val="0"/>
      <w:marTop w:val="0"/>
      <w:marBottom w:val="0"/>
      <w:divBdr>
        <w:top w:val="none" w:sz="0" w:space="0" w:color="auto"/>
        <w:left w:val="none" w:sz="0" w:space="0" w:color="auto"/>
        <w:bottom w:val="none" w:sz="0" w:space="0" w:color="auto"/>
        <w:right w:val="none" w:sz="0" w:space="0" w:color="auto"/>
      </w:divBdr>
      <w:divsChild>
        <w:div w:id="992103769">
          <w:marLeft w:val="0"/>
          <w:marRight w:val="0"/>
          <w:marTop w:val="0"/>
          <w:marBottom w:val="0"/>
          <w:divBdr>
            <w:top w:val="none" w:sz="0" w:space="0" w:color="auto"/>
            <w:left w:val="none" w:sz="0" w:space="0" w:color="auto"/>
            <w:bottom w:val="none" w:sz="0" w:space="0" w:color="auto"/>
            <w:right w:val="none" w:sz="0" w:space="0" w:color="auto"/>
          </w:divBdr>
          <w:divsChild>
            <w:div w:id="1140805199">
              <w:marLeft w:val="0"/>
              <w:marRight w:val="0"/>
              <w:marTop w:val="0"/>
              <w:marBottom w:val="0"/>
              <w:divBdr>
                <w:top w:val="none" w:sz="0" w:space="0" w:color="auto"/>
                <w:left w:val="none" w:sz="0" w:space="0" w:color="auto"/>
                <w:bottom w:val="none" w:sz="0" w:space="0" w:color="auto"/>
                <w:right w:val="none" w:sz="0" w:space="0" w:color="auto"/>
              </w:divBdr>
            </w:div>
          </w:divsChild>
        </w:div>
        <w:div w:id="590284150">
          <w:marLeft w:val="0"/>
          <w:marRight w:val="0"/>
          <w:marTop w:val="0"/>
          <w:marBottom w:val="375"/>
          <w:divBdr>
            <w:top w:val="none" w:sz="0" w:space="0" w:color="auto"/>
            <w:left w:val="none" w:sz="0" w:space="0" w:color="auto"/>
            <w:bottom w:val="none" w:sz="0" w:space="0" w:color="auto"/>
            <w:right w:val="none" w:sz="0" w:space="0" w:color="auto"/>
          </w:divBdr>
          <w:divsChild>
            <w:div w:id="319502548">
              <w:marLeft w:val="0"/>
              <w:marRight w:val="0"/>
              <w:marTop w:val="0"/>
              <w:marBottom w:val="600"/>
              <w:divBdr>
                <w:top w:val="none" w:sz="0" w:space="0" w:color="auto"/>
                <w:left w:val="none" w:sz="0" w:space="0" w:color="auto"/>
                <w:bottom w:val="none" w:sz="0" w:space="0" w:color="auto"/>
                <w:right w:val="none" w:sz="0" w:space="0" w:color="auto"/>
              </w:divBdr>
              <w:divsChild>
                <w:div w:id="1466123559">
                  <w:marLeft w:val="0"/>
                  <w:marRight w:val="0"/>
                  <w:marTop w:val="0"/>
                  <w:marBottom w:val="0"/>
                  <w:divBdr>
                    <w:top w:val="none" w:sz="0" w:space="0" w:color="auto"/>
                    <w:left w:val="none" w:sz="0" w:space="0" w:color="auto"/>
                    <w:bottom w:val="none" w:sz="0" w:space="0" w:color="auto"/>
                    <w:right w:val="none" w:sz="0" w:space="0" w:color="auto"/>
                  </w:divBdr>
                  <w:divsChild>
                    <w:div w:id="998848271">
                      <w:marLeft w:val="-225"/>
                      <w:marRight w:val="0"/>
                      <w:marTop w:val="0"/>
                      <w:marBottom w:val="0"/>
                      <w:divBdr>
                        <w:top w:val="none" w:sz="0" w:space="0" w:color="auto"/>
                        <w:left w:val="none" w:sz="0" w:space="0" w:color="auto"/>
                        <w:bottom w:val="none" w:sz="0" w:space="0" w:color="auto"/>
                        <w:right w:val="none" w:sz="0" w:space="0" w:color="auto"/>
                      </w:divBdr>
                      <w:divsChild>
                        <w:div w:id="1446457732">
                          <w:marLeft w:val="0"/>
                          <w:marRight w:val="0"/>
                          <w:marTop w:val="0"/>
                          <w:marBottom w:val="0"/>
                          <w:divBdr>
                            <w:top w:val="none" w:sz="0" w:space="0" w:color="auto"/>
                            <w:left w:val="none" w:sz="0" w:space="0" w:color="auto"/>
                            <w:bottom w:val="none" w:sz="0" w:space="0" w:color="auto"/>
                            <w:right w:val="none" w:sz="0" w:space="0" w:color="auto"/>
                          </w:divBdr>
                          <w:divsChild>
                            <w:div w:id="1799251333">
                              <w:marLeft w:val="0"/>
                              <w:marRight w:val="0"/>
                              <w:marTop w:val="0"/>
                              <w:marBottom w:val="0"/>
                              <w:divBdr>
                                <w:top w:val="none" w:sz="0" w:space="0" w:color="auto"/>
                                <w:left w:val="none" w:sz="0" w:space="0" w:color="auto"/>
                                <w:bottom w:val="none" w:sz="0" w:space="0" w:color="auto"/>
                                <w:right w:val="none" w:sz="0" w:space="0" w:color="auto"/>
                              </w:divBdr>
                              <w:divsChild>
                                <w:div w:id="1932228665">
                                  <w:marLeft w:val="0"/>
                                  <w:marRight w:val="0"/>
                                  <w:marTop w:val="0"/>
                                  <w:marBottom w:val="0"/>
                                  <w:divBdr>
                                    <w:top w:val="none" w:sz="0" w:space="0" w:color="auto"/>
                                    <w:left w:val="none" w:sz="0" w:space="0" w:color="auto"/>
                                    <w:bottom w:val="none" w:sz="0" w:space="0" w:color="auto"/>
                                    <w:right w:val="none" w:sz="0" w:space="0" w:color="auto"/>
                                  </w:divBdr>
                                </w:div>
                                <w:div w:id="1516110436">
                                  <w:marLeft w:val="0"/>
                                  <w:marRight w:val="0"/>
                                  <w:marTop w:val="0"/>
                                  <w:marBottom w:val="255"/>
                                  <w:divBdr>
                                    <w:top w:val="single" w:sz="18" w:space="23" w:color="FFCC1C"/>
                                    <w:left w:val="single" w:sz="18" w:space="26" w:color="FFCC1C"/>
                                    <w:bottom w:val="single" w:sz="18" w:space="23" w:color="FFCC1C"/>
                                    <w:right w:val="single" w:sz="18" w:space="26" w:color="FFCC1C"/>
                                  </w:divBdr>
                                </w:div>
                              </w:divsChild>
                            </w:div>
                          </w:divsChild>
                        </w:div>
                      </w:divsChild>
                    </w:div>
                  </w:divsChild>
                </w:div>
              </w:divsChild>
            </w:div>
          </w:divsChild>
        </w:div>
      </w:divsChild>
    </w:div>
    <w:div w:id="227350927">
      <w:bodyDiv w:val="1"/>
      <w:marLeft w:val="0"/>
      <w:marRight w:val="0"/>
      <w:marTop w:val="0"/>
      <w:marBottom w:val="0"/>
      <w:divBdr>
        <w:top w:val="none" w:sz="0" w:space="0" w:color="auto"/>
        <w:left w:val="none" w:sz="0" w:space="0" w:color="auto"/>
        <w:bottom w:val="none" w:sz="0" w:space="0" w:color="auto"/>
        <w:right w:val="none" w:sz="0" w:space="0" w:color="auto"/>
      </w:divBdr>
      <w:divsChild>
        <w:div w:id="2023623239">
          <w:marLeft w:val="0"/>
          <w:marRight w:val="0"/>
          <w:marTop w:val="0"/>
          <w:marBottom w:val="0"/>
          <w:divBdr>
            <w:top w:val="none" w:sz="0" w:space="0" w:color="auto"/>
            <w:left w:val="none" w:sz="0" w:space="0" w:color="auto"/>
            <w:bottom w:val="none" w:sz="0" w:space="0" w:color="auto"/>
            <w:right w:val="none" w:sz="0" w:space="0" w:color="auto"/>
          </w:divBdr>
          <w:divsChild>
            <w:div w:id="2099674290">
              <w:marLeft w:val="0"/>
              <w:marRight w:val="0"/>
              <w:marTop w:val="0"/>
              <w:marBottom w:val="0"/>
              <w:divBdr>
                <w:top w:val="none" w:sz="0" w:space="0" w:color="auto"/>
                <w:left w:val="none" w:sz="0" w:space="0" w:color="auto"/>
                <w:bottom w:val="none" w:sz="0" w:space="0" w:color="auto"/>
                <w:right w:val="none" w:sz="0" w:space="0" w:color="auto"/>
              </w:divBdr>
            </w:div>
          </w:divsChild>
        </w:div>
        <w:div w:id="1850556464">
          <w:marLeft w:val="0"/>
          <w:marRight w:val="0"/>
          <w:marTop w:val="0"/>
          <w:marBottom w:val="375"/>
          <w:divBdr>
            <w:top w:val="none" w:sz="0" w:space="0" w:color="auto"/>
            <w:left w:val="none" w:sz="0" w:space="0" w:color="auto"/>
            <w:bottom w:val="none" w:sz="0" w:space="0" w:color="auto"/>
            <w:right w:val="none" w:sz="0" w:space="0" w:color="auto"/>
          </w:divBdr>
          <w:divsChild>
            <w:div w:id="337390791">
              <w:marLeft w:val="0"/>
              <w:marRight w:val="0"/>
              <w:marTop w:val="0"/>
              <w:marBottom w:val="600"/>
              <w:divBdr>
                <w:top w:val="none" w:sz="0" w:space="0" w:color="auto"/>
                <w:left w:val="none" w:sz="0" w:space="0" w:color="auto"/>
                <w:bottom w:val="none" w:sz="0" w:space="0" w:color="auto"/>
                <w:right w:val="none" w:sz="0" w:space="0" w:color="auto"/>
              </w:divBdr>
              <w:divsChild>
                <w:div w:id="1665821757">
                  <w:marLeft w:val="0"/>
                  <w:marRight w:val="0"/>
                  <w:marTop w:val="0"/>
                  <w:marBottom w:val="0"/>
                  <w:divBdr>
                    <w:top w:val="none" w:sz="0" w:space="0" w:color="auto"/>
                    <w:left w:val="none" w:sz="0" w:space="0" w:color="auto"/>
                    <w:bottom w:val="none" w:sz="0" w:space="0" w:color="auto"/>
                    <w:right w:val="none" w:sz="0" w:space="0" w:color="auto"/>
                  </w:divBdr>
                  <w:divsChild>
                    <w:div w:id="1995066309">
                      <w:marLeft w:val="-225"/>
                      <w:marRight w:val="0"/>
                      <w:marTop w:val="0"/>
                      <w:marBottom w:val="0"/>
                      <w:divBdr>
                        <w:top w:val="none" w:sz="0" w:space="0" w:color="auto"/>
                        <w:left w:val="none" w:sz="0" w:space="0" w:color="auto"/>
                        <w:bottom w:val="none" w:sz="0" w:space="0" w:color="auto"/>
                        <w:right w:val="none" w:sz="0" w:space="0" w:color="auto"/>
                      </w:divBdr>
                      <w:divsChild>
                        <w:div w:id="612595890">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sChild>
                                <w:div w:id="1180047839">
                                  <w:marLeft w:val="0"/>
                                  <w:marRight w:val="0"/>
                                  <w:marTop w:val="0"/>
                                  <w:marBottom w:val="0"/>
                                  <w:divBdr>
                                    <w:top w:val="none" w:sz="0" w:space="0" w:color="auto"/>
                                    <w:left w:val="none" w:sz="0" w:space="0" w:color="auto"/>
                                    <w:bottom w:val="none" w:sz="0" w:space="0" w:color="auto"/>
                                    <w:right w:val="none" w:sz="0" w:space="0" w:color="auto"/>
                                  </w:divBdr>
                                </w:div>
                                <w:div w:id="2137408331">
                                  <w:marLeft w:val="0"/>
                                  <w:marRight w:val="0"/>
                                  <w:marTop w:val="0"/>
                                  <w:marBottom w:val="255"/>
                                  <w:divBdr>
                                    <w:top w:val="single" w:sz="18" w:space="23" w:color="FFCC1C"/>
                                    <w:left w:val="single" w:sz="18" w:space="26" w:color="FFCC1C"/>
                                    <w:bottom w:val="single" w:sz="18" w:space="23" w:color="FFCC1C"/>
                                    <w:right w:val="single" w:sz="18" w:space="26" w:color="FFCC1C"/>
                                  </w:divBdr>
                                </w:div>
                              </w:divsChild>
                            </w:div>
                          </w:divsChild>
                        </w:div>
                      </w:divsChild>
                    </w:div>
                  </w:divsChild>
                </w:div>
              </w:divsChild>
            </w:div>
          </w:divsChild>
        </w:div>
      </w:divsChild>
    </w:div>
    <w:div w:id="231157738">
      <w:bodyDiv w:val="1"/>
      <w:marLeft w:val="0"/>
      <w:marRight w:val="0"/>
      <w:marTop w:val="0"/>
      <w:marBottom w:val="0"/>
      <w:divBdr>
        <w:top w:val="none" w:sz="0" w:space="0" w:color="auto"/>
        <w:left w:val="none" w:sz="0" w:space="0" w:color="auto"/>
        <w:bottom w:val="none" w:sz="0" w:space="0" w:color="auto"/>
        <w:right w:val="none" w:sz="0" w:space="0" w:color="auto"/>
      </w:divBdr>
    </w:div>
    <w:div w:id="561216849">
      <w:bodyDiv w:val="1"/>
      <w:marLeft w:val="0"/>
      <w:marRight w:val="0"/>
      <w:marTop w:val="0"/>
      <w:marBottom w:val="0"/>
      <w:divBdr>
        <w:top w:val="none" w:sz="0" w:space="0" w:color="auto"/>
        <w:left w:val="none" w:sz="0" w:space="0" w:color="auto"/>
        <w:bottom w:val="none" w:sz="0" w:space="0" w:color="auto"/>
        <w:right w:val="none" w:sz="0" w:space="0" w:color="auto"/>
      </w:divBdr>
    </w:div>
    <w:div w:id="596134704">
      <w:bodyDiv w:val="1"/>
      <w:marLeft w:val="0"/>
      <w:marRight w:val="0"/>
      <w:marTop w:val="0"/>
      <w:marBottom w:val="0"/>
      <w:divBdr>
        <w:top w:val="none" w:sz="0" w:space="0" w:color="auto"/>
        <w:left w:val="none" w:sz="0" w:space="0" w:color="auto"/>
        <w:bottom w:val="none" w:sz="0" w:space="0" w:color="auto"/>
        <w:right w:val="none" w:sz="0" w:space="0" w:color="auto"/>
      </w:divBdr>
      <w:divsChild>
        <w:div w:id="1807239904">
          <w:marLeft w:val="0"/>
          <w:marRight w:val="0"/>
          <w:marTop w:val="0"/>
          <w:marBottom w:val="0"/>
          <w:divBdr>
            <w:top w:val="none" w:sz="0" w:space="0" w:color="auto"/>
            <w:left w:val="none" w:sz="0" w:space="0" w:color="auto"/>
            <w:bottom w:val="none" w:sz="0" w:space="0" w:color="auto"/>
            <w:right w:val="none" w:sz="0" w:space="0" w:color="auto"/>
          </w:divBdr>
          <w:divsChild>
            <w:div w:id="1469014686">
              <w:marLeft w:val="0"/>
              <w:marRight w:val="0"/>
              <w:marTop w:val="0"/>
              <w:marBottom w:val="0"/>
              <w:divBdr>
                <w:top w:val="none" w:sz="0" w:space="0" w:color="auto"/>
                <w:left w:val="none" w:sz="0" w:space="0" w:color="auto"/>
                <w:bottom w:val="none" w:sz="0" w:space="0" w:color="auto"/>
                <w:right w:val="none" w:sz="0" w:space="0" w:color="auto"/>
              </w:divBdr>
            </w:div>
          </w:divsChild>
        </w:div>
        <w:div w:id="871386372">
          <w:marLeft w:val="0"/>
          <w:marRight w:val="0"/>
          <w:marTop w:val="0"/>
          <w:marBottom w:val="375"/>
          <w:divBdr>
            <w:top w:val="none" w:sz="0" w:space="0" w:color="auto"/>
            <w:left w:val="none" w:sz="0" w:space="0" w:color="auto"/>
            <w:bottom w:val="none" w:sz="0" w:space="0" w:color="auto"/>
            <w:right w:val="none" w:sz="0" w:space="0" w:color="auto"/>
          </w:divBdr>
          <w:divsChild>
            <w:div w:id="800343930">
              <w:marLeft w:val="0"/>
              <w:marRight w:val="0"/>
              <w:marTop w:val="0"/>
              <w:marBottom w:val="600"/>
              <w:divBdr>
                <w:top w:val="none" w:sz="0" w:space="0" w:color="auto"/>
                <w:left w:val="none" w:sz="0" w:space="0" w:color="auto"/>
                <w:bottom w:val="none" w:sz="0" w:space="0" w:color="auto"/>
                <w:right w:val="none" w:sz="0" w:space="0" w:color="auto"/>
              </w:divBdr>
              <w:divsChild>
                <w:div w:id="1822234533">
                  <w:marLeft w:val="0"/>
                  <w:marRight w:val="0"/>
                  <w:marTop w:val="0"/>
                  <w:marBottom w:val="0"/>
                  <w:divBdr>
                    <w:top w:val="none" w:sz="0" w:space="0" w:color="auto"/>
                    <w:left w:val="none" w:sz="0" w:space="0" w:color="auto"/>
                    <w:bottom w:val="none" w:sz="0" w:space="0" w:color="auto"/>
                    <w:right w:val="none" w:sz="0" w:space="0" w:color="auto"/>
                  </w:divBdr>
                  <w:divsChild>
                    <w:div w:id="86080503">
                      <w:marLeft w:val="-225"/>
                      <w:marRight w:val="0"/>
                      <w:marTop w:val="0"/>
                      <w:marBottom w:val="0"/>
                      <w:divBdr>
                        <w:top w:val="none" w:sz="0" w:space="0" w:color="auto"/>
                        <w:left w:val="none" w:sz="0" w:space="0" w:color="auto"/>
                        <w:bottom w:val="none" w:sz="0" w:space="0" w:color="auto"/>
                        <w:right w:val="none" w:sz="0" w:space="0" w:color="auto"/>
                      </w:divBdr>
                      <w:divsChild>
                        <w:div w:id="1319967572">
                          <w:marLeft w:val="0"/>
                          <w:marRight w:val="0"/>
                          <w:marTop w:val="0"/>
                          <w:marBottom w:val="0"/>
                          <w:divBdr>
                            <w:top w:val="none" w:sz="0" w:space="0" w:color="auto"/>
                            <w:left w:val="none" w:sz="0" w:space="0" w:color="auto"/>
                            <w:bottom w:val="none" w:sz="0" w:space="0" w:color="auto"/>
                            <w:right w:val="none" w:sz="0" w:space="0" w:color="auto"/>
                          </w:divBdr>
                          <w:divsChild>
                            <w:div w:id="799033601">
                              <w:marLeft w:val="0"/>
                              <w:marRight w:val="0"/>
                              <w:marTop w:val="0"/>
                              <w:marBottom w:val="0"/>
                              <w:divBdr>
                                <w:top w:val="none" w:sz="0" w:space="0" w:color="auto"/>
                                <w:left w:val="none" w:sz="0" w:space="0" w:color="auto"/>
                                <w:bottom w:val="none" w:sz="0" w:space="0" w:color="auto"/>
                                <w:right w:val="none" w:sz="0" w:space="0" w:color="auto"/>
                              </w:divBdr>
                              <w:divsChild>
                                <w:div w:id="18613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138247">
      <w:bodyDiv w:val="1"/>
      <w:marLeft w:val="0"/>
      <w:marRight w:val="0"/>
      <w:marTop w:val="0"/>
      <w:marBottom w:val="0"/>
      <w:divBdr>
        <w:top w:val="none" w:sz="0" w:space="0" w:color="auto"/>
        <w:left w:val="none" w:sz="0" w:space="0" w:color="auto"/>
        <w:bottom w:val="none" w:sz="0" w:space="0" w:color="auto"/>
        <w:right w:val="none" w:sz="0" w:space="0" w:color="auto"/>
      </w:divBdr>
    </w:div>
    <w:div w:id="1171603554">
      <w:bodyDiv w:val="1"/>
      <w:marLeft w:val="0"/>
      <w:marRight w:val="0"/>
      <w:marTop w:val="0"/>
      <w:marBottom w:val="0"/>
      <w:divBdr>
        <w:top w:val="none" w:sz="0" w:space="0" w:color="auto"/>
        <w:left w:val="none" w:sz="0" w:space="0" w:color="auto"/>
        <w:bottom w:val="none" w:sz="0" w:space="0" w:color="auto"/>
        <w:right w:val="none" w:sz="0" w:space="0" w:color="auto"/>
      </w:divBdr>
    </w:div>
    <w:div w:id="1224830927">
      <w:bodyDiv w:val="1"/>
      <w:marLeft w:val="0"/>
      <w:marRight w:val="0"/>
      <w:marTop w:val="0"/>
      <w:marBottom w:val="0"/>
      <w:divBdr>
        <w:top w:val="none" w:sz="0" w:space="0" w:color="auto"/>
        <w:left w:val="none" w:sz="0" w:space="0" w:color="auto"/>
        <w:bottom w:val="none" w:sz="0" w:space="0" w:color="auto"/>
        <w:right w:val="none" w:sz="0" w:space="0" w:color="auto"/>
      </w:divBdr>
      <w:divsChild>
        <w:div w:id="1840197330">
          <w:marLeft w:val="0"/>
          <w:marRight w:val="0"/>
          <w:marTop w:val="0"/>
          <w:marBottom w:val="0"/>
          <w:divBdr>
            <w:top w:val="none" w:sz="0" w:space="0" w:color="auto"/>
            <w:left w:val="none" w:sz="0" w:space="0" w:color="auto"/>
            <w:bottom w:val="none" w:sz="0" w:space="0" w:color="auto"/>
            <w:right w:val="none" w:sz="0" w:space="0" w:color="auto"/>
          </w:divBdr>
          <w:divsChild>
            <w:div w:id="1478574374">
              <w:marLeft w:val="0"/>
              <w:marRight w:val="0"/>
              <w:marTop w:val="0"/>
              <w:marBottom w:val="0"/>
              <w:divBdr>
                <w:top w:val="none" w:sz="0" w:space="0" w:color="auto"/>
                <w:left w:val="none" w:sz="0" w:space="0" w:color="auto"/>
                <w:bottom w:val="none" w:sz="0" w:space="0" w:color="auto"/>
                <w:right w:val="none" w:sz="0" w:space="0" w:color="auto"/>
              </w:divBdr>
            </w:div>
          </w:divsChild>
        </w:div>
        <w:div w:id="406849215">
          <w:marLeft w:val="0"/>
          <w:marRight w:val="0"/>
          <w:marTop w:val="0"/>
          <w:marBottom w:val="375"/>
          <w:divBdr>
            <w:top w:val="none" w:sz="0" w:space="0" w:color="auto"/>
            <w:left w:val="none" w:sz="0" w:space="0" w:color="auto"/>
            <w:bottom w:val="none" w:sz="0" w:space="0" w:color="auto"/>
            <w:right w:val="none" w:sz="0" w:space="0" w:color="auto"/>
          </w:divBdr>
          <w:divsChild>
            <w:div w:id="99372548">
              <w:marLeft w:val="0"/>
              <w:marRight w:val="0"/>
              <w:marTop w:val="0"/>
              <w:marBottom w:val="600"/>
              <w:divBdr>
                <w:top w:val="none" w:sz="0" w:space="0" w:color="auto"/>
                <w:left w:val="none" w:sz="0" w:space="0" w:color="auto"/>
                <w:bottom w:val="none" w:sz="0" w:space="0" w:color="auto"/>
                <w:right w:val="none" w:sz="0" w:space="0" w:color="auto"/>
              </w:divBdr>
              <w:divsChild>
                <w:div w:id="1413160775">
                  <w:marLeft w:val="0"/>
                  <w:marRight w:val="0"/>
                  <w:marTop w:val="0"/>
                  <w:marBottom w:val="0"/>
                  <w:divBdr>
                    <w:top w:val="none" w:sz="0" w:space="0" w:color="auto"/>
                    <w:left w:val="none" w:sz="0" w:space="0" w:color="auto"/>
                    <w:bottom w:val="none" w:sz="0" w:space="0" w:color="auto"/>
                    <w:right w:val="none" w:sz="0" w:space="0" w:color="auto"/>
                  </w:divBdr>
                  <w:divsChild>
                    <w:div w:id="1122113983">
                      <w:marLeft w:val="-225"/>
                      <w:marRight w:val="0"/>
                      <w:marTop w:val="0"/>
                      <w:marBottom w:val="0"/>
                      <w:divBdr>
                        <w:top w:val="none" w:sz="0" w:space="0" w:color="auto"/>
                        <w:left w:val="none" w:sz="0" w:space="0" w:color="auto"/>
                        <w:bottom w:val="none" w:sz="0" w:space="0" w:color="auto"/>
                        <w:right w:val="none" w:sz="0" w:space="0" w:color="auto"/>
                      </w:divBdr>
                      <w:divsChild>
                        <w:div w:id="895165314">
                          <w:marLeft w:val="0"/>
                          <w:marRight w:val="0"/>
                          <w:marTop w:val="0"/>
                          <w:marBottom w:val="0"/>
                          <w:divBdr>
                            <w:top w:val="none" w:sz="0" w:space="0" w:color="auto"/>
                            <w:left w:val="none" w:sz="0" w:space="0" w:color="auto"/>
                            <w:bottom w:val="none" w:sz="0" w:space="0" w:color="auto"/>
                            <w:right w:val="none" w:sz="0" w:space="0" w:color="auto"/>
                          </w:divBdr>
                          <w:divsChild>
                            <w:div w:id="399988456">
                              <w:marLeft w:val="0"/>
                              <w:marRight w:val="0"/>
                              <w:marTop w:val="0"/>
                              <w:marBottom w:val="0"/>
                              <w:divBdr>
                                <w:top w:val="none" w:sz="0" w:space="0" w:color="auto"/>
                                <w:left w:val="none" w:sz="0" w:space="0" w:color="auto"/>
                                <w:bottom w:val="none" w:sz="0" w:space="0" w:color="auto"/>
                                <w:right w:val="none" w:sz="0" w:space="0" w:color="auto"/>
                              </w:divBdr>
                              <w:divsChild>
                                <w:div w:id="1372530295">
                                  <w:marLeft w:val="0"/>
                                  <w:marRight w:val="0"/>
                                  <w:marTop w:val="0"/>
                                  <w:marBottom w:val="0"/>
                                  <w:divBdr>
                                    <w:top w:val="none" w:sz="0" w:space="0" w:color="auto"/>
                                    <w:left w:val="none" w:sz="0" w:space="0" w:color="auto"/>
                                    <w:bottom w:val="none" w:sz="0" w:space="0" w:color="auto"/>
                                    <w:right w:val="none" w:sz="0" w:space="0" w:color="auto"/>
                                  </w:divBdr>
                                </w:div>
                                <w:div w:id="1202210931">
                                  <w:marLeft w:val="0"/>
                                  <w:marRight w:val="0"/>
                                  <w:marTop w:val="0"/>
                                  <w:marBottom w:val="255"/>
                                  <w:divBdr>
                                    <w:top w:val="single" w:sz="18" w:space="23" w:color="FFCC1C"/>
                                    <w:left w:val="single" w:sz="18" w:space="26" w:color="FFCC1C"/>
                                    <w:bottom w:val="single" w:sz="18" w:space="23" w:color="FFCC1C"/>
                                    <w:right w:val="single" w:sz="18" w:space="26" w:color="FFCC1C"/>
                                  </w:divBdr>
                                </w:div>
                              </w:divsChild>
                            </w:div>
                          </w:divsChild>
                        </w:div>
                      </w:divsChild>
                    </w:div>
                  </w:divsChild>
                </w:div>
              </w:divsChild>
            </w:div>
          </w:divsChild>
        </w:div>
      </w:divsChild>
    </w:div>
    <w:div w:id="2025664189">
      <w:bodyDiv w:val="1"/>
      <w:marLeft w:val="0"/>
      <w:marRight w:val="0"/>
      <w:marTop w:val="0"/>
      <w:marBottom w:val="0"/>
      <w:divBdr>
        <w:top w:val="none" w:sz="0" w:space="0" w:color="auto"/>
        <w:left w:val="none" w:sz="0" w:space="0" w:color="auto"/>
        <w:bottom w:val="none" w:sz="0" w:space="0" w:color="auto"/>
        <w:right w:val="none" w:sz="0" w:space="0" w:color="auto"/>
      </w:divBdr>
      <w:divsChild>
        <w:div w:id="2139295793">
          <w:marLeft w:val="0"/>
          <w:marRight w:val="0"/>
          <w:marTop w:val="0"/>
          <w:marBottom w:val="0"/>
          <w:divBdr>
            <w:top w:val="none" w:sz="0" w:space="0" w:color="auto"/>
            <w:left w:val="none" w:sz="0" w:space="0" w:color="auto"/>
            <w:bottom w:val="none" w:sz="0" w:space="0" w:color="auto"/>
            <w:right w:val="none" w:sz="0" w:space="0" w:color="auto"/>
          </w:divBdr>
          <w:divsChild>
            <w:div w:id="1884436614">
              <w:marLeft w:val="0"/>
              <w:marRight w:val="0"/>
              <w:marTop w:val="0"/>
              <w:marBottom w:val="0"/>
              <w:divBdr>
                <w:top w:val="none" w:sz="0" w:space="0" w:color="auto"/>
                <w:left w:val="none" w:sz="0" w:space="0" w:color="auto"/>
                <w:bottom w:val="none" w:sz="0" w:space="0" w:color="auto"/>
                <w:right w:val="none" w:sz="0" w:space="0" w:color="auto"/>
              </w:divBdr>
            </w:div>
          </w:divsChild>
        </w:div>
        <w:div w:id="1210341859">
          <w:marLeft w:val="0"/>
          <w:marRight w:val="0"/>
          <w:marTop w:val="0"/>
          <w:marBottom w:val="375"/>
          <w:divBdr>
            <w:top w:val="none" w:sz="0" w:space="0" w:color="auto"/>
            <w:left w:val="none" w:sz="0" w:space="0" w:color="auto"/>
            <w:bottom w:val="none" w:sz="0" w:space="0" w:color="auto"/>
            <w:right w:val="none" w:sz="0" w:space="0" w:color="auto"/>
          </w:divBdr>
          <w:divsChild>
            <w:div w:id="234628958">
              <w:marLeft w:val="0"/>
              <w:marRight w:val="0"/>
              <w:marTop w:val="0"/>
              <w:marBottom w:val="600"/>
              <w:divBdr>
                <w:top w:val="none" w:sz="0" w:space="0" w:color="auto"/>
                <w:left w:val="none" w:sz="0" w:space="0" w:color="auto"/>
                <w:bottom w:val="none" w:sz="0" w:space="0" w:color="auto"/>
                <w:right w:val="none" w:sz="0" w:space="0" w:color="auto"/>
              </w:divBdr>
              <w:divsChild>
                <w:div w:id="1936091507">
                  <w:marLeft w:val="0"/>
                  <w:marRight w:val="0"/>
                  <w:marTop w:val="0"/>
                  <w:marBottom w:val="0"/>
                  <w:divBdr>
                    <w:top w:val="none" w:sz="0" w:space="0" w:color="auto"/>
                    <w:left w:val="none" w:sz="0" w:space="0" w:color="auto"/>
                    <w:bottom w:val="none" w:sz="0" w:space="0" w:color="auto"/>
                    <w:right w:val="none" w:sz="0" w:space="0" w:color="auto"/>
                  </w:divBdr>
                  <w:divsChild>
                    <w:div w:id="1925607638">
                      <w:marLeft w:val="-225"/>
                      <w:marRight w:val="0"/>
                      <w:marTop w:val="0"/>
                      <w:marBottom w:val="0"/>
                      <w:divBdr>
                        <w:top w:val="none" w:sz="0" w:space="0" w:color="auto"/>
                        <w:left w:val="none" w:sz="0" w:space="0" w:color="auto"/>
                        <w:bottom w:val="none" w:sz="0" w:space="0" w:color="auto"/>
                        <w:right w:val="none" w:sz="0" w:space="0" w:color="auto"/>
                      </w:divBdr>
                      <w:divsChild>
                        <w:div w:id="416244305">
                          <w:marLeft w:val="0"/>
                          <w:marRight w:val="0"/>
                          <w:marTop w:val="0"/>
                          <w:marBottom w:val="0"/>
                          <w:divBdr>
                            <w:top w:val="none" w:sz="0" w:space="0" w:color="auto"/>
                            <w:left w:val="none" w:sz="0" w:space="0" w:color="auto"/>
                            <w:bottom w:val="none" w:sz="0" w:space="0" w:color="auto"/>
                            <w:right w:val="none" w:sz="0" w:space="0" w:color="auto"/>
                          </w:divBdr>
                          <w:divsChild>
                            <w:div w:id="2045131007">
                              <w:marLeft w:val="0"/>
                              <w:marRight w:val="0"/>
                              <w:marTop w:val="0"/>
                              <w:marBottom w:val="0"/>
                              <w:divBdr>
                                <w:top w:val="none" w:sz="0" w:space="0" w:color="auto"/>
                                <w:left w:val="none" w:sz="0" w:space="0" w:color="auto"/>
                                <w:bottom w:val="none" w:sz="0" w:space="0" w:color="auto"/>
                                <w:right w:val="none" w:sz="0" w:space="0" w:color="auto"/>
                              </w:divBdr>
                              <w:divsChild>
                                <w:div w:id="8683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lleghenycounty.us/HRJobApplication/firstpage.aspx?id=11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Goldschmidt, Ariel</dc:creator>
  <cp:keywords/>
  <dc:description/>
  <cp:lastModifiedBy>Goldschmidt, Ariel</cp:lastModifiedBy>
  <cp:revision>3</cp:revision>
  <dcterms:created xsi:type="dcterms:W3CDTF">2021-12-15T18:52:00Z</dcterms:created>
  <dcterms:modified xsi:type="dcterms:W3CDTF">2021-12-15T19:38:00Z</dcterms:modified>
</cp:coreProperties>
</file>