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814AF" w14:textId="77777777" w:rsidR="008B5EFC" w:rsidRPr="00B751B6" w:rsidRDefault="008B5EFC" w:rsidP="00B751B6">
      <w:pPr>
        <w:jc w:val="center"/>
        <w:rPr>
          <w:b/>
          <w:bCs/>
          <w:sz w:val="52"/>
          <w:szCs w:val="52"/>
        </w:rPr>
      </w:pPr>
      <w:r w:rsidRPr="00B751B6">
        <w:rPr>
          <w:b/>
          <w:bCs/>
          <w:sz w:val="52"/>
          <w:szCs w:val="52"/>
        </w:rPr>
        <w:t>SAN BERNARDINO COUNTY SHERIFF-CORONER</w:t>
      </w:r>
    </w:p>
    <w:p w14:paraId="162E5817" w14:textId="77777777" w:rsidR="008B5EFC" w:rsidRPr="00B751B6" w:rsidRDefault="008B5EFC" w:rsidP="00736AC7">
      <w:pPr>
        <w:jc w:val="center"/>
        <w:rPr>
          <w:b/>
          <w:bCs/>
          <w:sz w:val="32"/>
          <w:szCs w:val="32"/>
        </w:rPr>
      </w:pPr>
      <w:r w:rsidRPr="00B751B6">
        <w:rPr>
          <w:b/>
          <w:bCs/>
          <w:sz w:val="32"/>
          <w:szCs w:val="32"/>
        </w:rPr>
        <w:t>ACCEPTING APPLICATIONS FOR FORENSIC PATHOLOGIST</w:t>
      </w:r>
    </w:p>
    <w:p w14:paraId="0AF62E05" w14:textId="77777777" w:rsidR="00CC660E" w:rsidRDefault="003917A8">
      <w:r>
        <w:rPr>
          <w:noProof/>
        </w:rPr>
        <w:t xml:space="preserve">              </w:t>
      </w:r>
      <w:r w:rsidR="008B5EFC" w:rsidRPr="008B5EFC">
        <w:rPr>
          <w:noProof/>
        </w:rPr>
        <w:drawing>
          <wp:inline distT="0" distB="0" distL="0" distR="0" wp14:anchorId="1B61BDD0" wp14:editId="0FBB95AE">
            <wp:extent cx="3173925" cy="39909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46" cy="40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EFC">
        <w:rPr>
          <w:noProof/>
        </w:rPr>
        <w:t xml:space="preserve"> </w:t>
      </w:r>
      <w:r>
        <w:rPr>
          <w:noProof/>
        </w:rPr>
        <w:t xml:space="preserve">       </w:t>
      </w:r>
      <w:r w:rsidR="008B5EFC" w:rsidRPr="008B5EFC">
        <w:rPr>
          <w:noProof/>
        </w:rPr>
        <w:drawing>
          <wp:inline distT="0" distB="0" distL="0" distR="0" wp14:anchorId="2A69E1C5" wp14:editId="3B0706D4">
            <wp:extent cx="2515574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65" cy="399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02A1E" w14:textId="77777777" w:rsidR="008B5EFC" w:rsidRPr="00AD3CE3" w:rsidRDefault="008B5EFC" w:rsidP="003917A8">
      <w:p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FORENSIC PATHOLOGIST for San Bernardino County Sheriff-Coroner Department</w:t>
      </w:r>
    </w:p>
    <w:p w14:paraId="1B6C927F" w14:textId="77777777" w:rsidR="008B5EFC" w:rsidRPr="00AD3CE3" w:rsidRDefault="008B5EFC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Full-time position</w:t>
      </w:r>
    </w:p>
    <w:p w14:paraId="2F3CE48F" w14:textId="71E5A7E8" w:rsidR="008B5EFC" w:rsidRPr="00AD3CE3" w:rsidRDefault="008B5EFC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Salary range of $2</w:t>
      </w:r>
      <w:r w:rsidR="00662FBA">
        <w:rPr>
          <w:sz w:val="28"/>
          <w:szCs w:val="28"/>
        </w:rPr>
        <w:t>37</w:t>
      </w:r>
      <w:r w:rsidRPr="00AD3CE3">
        <w:rPr>
          <w:sz w:val="28"/>
          <w:szCs w:val="28"/>
        </w:rPr>
        <w:t>,</w:t>
      </w:r>
      <w:r w:rsidR="00662FBA">
        <w:rPr>
          <w:sz w:val="28"/>
          <w:szCs w:val="28"/>
        </w:rPr>
        <w:t>723</w:t>
      </w:r>
      <w:r w:rsidRPr="00AD3CE3">
        <w:rPr>
          <w:sz w:val="28"/>
          <w:szCs w:val="28"/>
        </w:rPr>
        <w:t xml:space="preserve"> - $</w:t>
      </w:r>
      <w:r w:rsidR="00662FBA">
        <w:rPr>
          <w:sz w:val="28"/>
          <w:szCs w:val="28"/>
        </w:rPr>
        <w:t>304</w:t>
      </w:r>
      <w:r w:rsidRPr="00AD3CE3">
        <w:rPr>
          <w:sz w:val="28"/>
          <w:szCs w:val="28"/>
        </w:rPr>
        <w:t>,</w:t>
      </w:r>
      <w:r w:rsidR="00662FBA">
        <w:rPr>
          <w:sz w:val="28"/>
          <w:szCs w:val="28"/>
        </w:rPr>
        <w:t>304</w:t>
      </w:r>
    </w:p>
    <w:p w14:paraId="4E19144B" w14:textId="77777777" w:rsidR="008B5EFC" w:rsidRPr="00AD3CE3" w:rsidRDefault="008B5EFC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Monday – Friday with weekends and holidays off</w:t>
      </w:r>
    </w:p>
    <w:p w14:paraId="208C6F14" w14:textId="43F9FE74" w:rsidR="00662FBA" w:rsidRPr="00662FBA" w:rsidRDefault="00736AC7" w:rsidP="00662FBA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County issued take-home vehicle (fuel, maintenance and repairs included)</w:t>
      </w:r>
    </w:p>
    <w:p w14:paraId="4B442369" w14:textId="77777777" w:rsidR="00736AC7" w:rsidRDefault="00736AC7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160 hours per year of vacation leave (maximum accumulation of 320 hours)</w:t>
      </w:r>
    </w:p>
    <w:p w14:paraId="100F4246" w14:textId="77777777" w:rsidR="00957ECB" w:rsidRPr="00957ECB" w:rsidRDefault="00957ECB" w:rsidP="00957ECB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80 hours per year of annual leave</w:t>
      </w:r>
    </w:p>
    <w:p w14:paraId="346E23B7" w14:textId="77777777" w:rsidR="00957ECB" w:rsidRPr="00957ECB" w:rsidRDefault="00736AC7" w:rsidP="00957ECB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88 hours of sick leave per year (no limit on sick leave accumulation)</w:t>
      </w:r>
    </w:p>
    <w:p w14:paraId="005CE45F" w14:textId="77777777" w:rsidR="00736AC7" w:rsidRPr="00AD3CE3" w:rsidRDefault="00736AC7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Holiday time accrual (maximum accumulation of 112 hours)</w:t>
      </w:r>
    </w:p>
    <w:p w14:paraId="06B1CF88" w14:textId="77777777" w:rsidR="00736AC7" w:rsidRPr="00AD3CE3" w:rsidRDefault="00736AC7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Paid educational conference allowance and 10 days of conference leave</w:t>
      </w:r>
    </w:p>
    <w:p w14:paraId="6E733EAA" w14:textId="77777777" w:rsidR="00736AC7" w:rsidRPr="00AD3CE3" w:rsidRDefault="00736AC7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Expense reimbursement for Maintenance of Certification (MOC)</w:t>
      </w:r>
    </w:p>
    <w:p w14:paraId="5637F90E" w14:textId="77777777" w:rsidR="00736AC7" w:rsidRPr="00AD3CE3" w:rsidRDefault="00736AC7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Professional membership allowance</w:t>
      </w:r>
    </w:p>
    <w:p w14:paraId="3C5A8200" w14:textId="77777777" w:rsidR="00736AC7" w:rsidRPr="00AD3CE3" w:rsidRDefault="00AD3CE3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M</w:t>
      </w:r>
      <w:r w:rsidR="00736AC7" w:rsidRPr="00AD3CE3">
        <w:rPr>
          <w:sz w:val="28"/>
          <w:szCs w:val="28"/>
        </w:rPr>
        <w:t xml:space="preserve">edical </w:t>
      </w:r>
      <w:r w:rsidRPr="00AD3CE3">
        <w:rPr>
          <w:sz w:val="28"/>
          <w:szCs w:val="28"/>
        </w:rPr>
        <w:t xml:space="preserve">and dental </w:t>
      </w:r>
      <w:r w:rsidR="00736AC7" w:rsidRPr="00AD3CE3">
        <w:rPr>
          <w:sz w:val="28"/>
          <w:szCs w:val="28"/>
        </w:rPr>
        <w:t>coverage with vision care insurance</w:t>
      </w:r>
    </w:p>
    <w:p w14:paraId="773A13C3" w14:textId="77777777" w:rsidR="00736AC7" w:rsidRPr="00AD3CE3" w:rsidRDefault="00736AC7" w:rsidP="003917A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AD3CE3">
        <w:rPr>
          <w:sz w:val="28"/>
          <w:szCs w:val="28"/>
        </w:rPr>
        <w:t>Pension plan and optional deferred compensation (457b)</w:t>
      </w:r>
    </w:p>
    <w:p w14:paraId="653671DD" w14:textId="68A38905" w:rsidR="00AD3CE3" w:rsidRDefault="00AD3CE3" w:rsidP="003917A8">
      <w:pPr>
        <w:pStyle w:val="ListParagraph"/>
        <w:jc w:val="both"/>
        <w:rPr>
          <w:sz w:val="28"/>
          <w:szCs w:val="28"/>
        </w:rPr>
      </w:pPr>
    </w:p>
    <w:p w14:paraId="64CC7FB2" w14:textId="77777777" w:rsidR="00662FBA" w:rsidRDefault="00662FBA" w:rsidP="003917A8">
      <w:pPr>
        <w:pStyle w:val="ListParagraph"/>
        <w:jc w:val="both"/>
        <w:rPr>
          <w:sz w:val="28"/>
          <w:szCs w:val="28"/>
        </w:rPr>
      </w:pPr>
    </w:p>
    <w:p w14:paraId="342FC2D8" w14:textId="7F79EF4D" w:rsidR="00586B9A" w:rsidRDefault="00586B9A" w:rsidP="00D16785">
      <w:pPr>
        <w:pStyle w:val="ListParagraph"/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00586B9A">
        <w:rPr>
          <w:b/>
          <w:bCs/>
          <w:sz w:val="28"/>
          <w:szCs w:val="28"/>
        </w:rPr>
        <w:lastRenderedPageBreak/>
        <w:t>A</w:t>
      </w:r>
      <w:r>
        <w:rPr>
          <w:b/>
          <w:bCs/>
          <w:sz w:val="28"/>
          <w:szCs w:val="28"/>
        </w:rPr>
        <w:t>BOUT THE OFFICE AND COUNTY</w:t>
      </w:r>
    </w:p>
    <w:p w14:paraId="03DE6AD1" w14:textId="77777777" w:rsidR="00586B9A" w:rsidRPr="00586B9A" w:rsidRDefault="00586B9A" w:rsidP="00D16785">
      <w:pPr>
        <w:pStyle w:val="ListParagraph"/>
        <w:spacing w:after="0" w:line="240" w:lineRule="auto"/>
        <w:ind w:left="0"/>
        <w:jc w:val="both"/>
        <w:rPr>
          <w:b/>
          <w:bCs/>
          <w:sz w:val="28"/>
          <w:szCs w:val="28"/>
        </w:rPr>
      </w:pPr>
    </w:p>
    <w:p w14:paraId="74BB2677" w14:textId="22605A68" w:rsidR="003917A8" w:rsidRDefault="003917A8" w:rsidP="00D16785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The Coroner Division, which currently includes one chief forensic pathologist, four full-time forensic pathologists and one part-time forensic pathologist, performed approximately 1</w:t>
      </w:r>
      <w:r w:rsidR="006E5E1C">
        <w:rPr>
          <w:sz w:val="28"/>
          <w:szCs w:val="28"/>
        </w:rPr>
        <w:t>,</w:t>
      </w:r>
      <w:r>
        <w:rPr>
          <w:sz w:val="28"/>
          <w:szCs w:val="28"/>
        </w:rPr>
        <w:t>800 forensic autopsies in 2020.</w:t>
      </w:r>
    </w:p>
    <w:p w14:paraId="4ABF94BF" w14:textId="77777777" w:rsidR="00284699" w:rsidRPr="00284699" w:rsidRDefault="00284699" w:rsidP="00D16785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</w:p>
    <w:p w14:paraId="32BA446C" w14:textId="77777777" w:rsidR="00AD3CE3" w:rsidRDefault="005C6EAE" w:rsidP="00D16785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San Bernardino County has a population of over two million and is located east of Los Angeles.  It borders Nevada and Arizona and is the largest county in the contiguous United States.</w:t>
      </w:r>
    </w:p>
    <w:p w14:paraId="2EDF9F54" w14:textId="77777777" w:rsidR="005C6EAE" w:rsidRDefault="005C6EAE" w:rsidP="00D16785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</w:p>
    <w:p w14:paraId="53F026EA" w14:textId="0F0DE03E" w:rsidR="005C6EAE" w:rsidRDefault="005C6EAE" w:rsidP="00D16785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Professional sporting venues and entertainment opportunities in Los Angeles, San Diego, and Las Vegas are a short drive </w:t>
      </w:r>
      <w:r w:rsidR="006E5E1C">
        <w:rPr>
          <w:sz w:val="28"/>
          <w:szCs w:val="28"/>
        </w:rPr>
        <w:t>from</w:t>
      </w:r>
      <w:r>
        <w:rPr>
          <w:sz w:val="28"/>
          <w:szCs w:val="28"/>
        </w:rPr>
        <w:t xml:space="preserve"> the county seat, the city of San Bernardino.  Several Southern California beaches are within an hour’s drive.  Local mountains and deserts provide a variety of recreational locations for snowboarding, skiing, boating, </w:t>
      </w:r>
      <w:r w:rsidR="003917A8">
        <w:rPr>
          <w:sz w:val="28"/>
          <w:szCs w:val="28"/>
        </w:rPr>
        <w:t>off-highway vehicle riding, hiking, rock climbing</w:t>
      </w:r>
      <w:r w:rsidR="00EE6E20">
        <w:rPr>
          <w:sz w:val="28"/>
          <w:szCs w:val="28"/>
        </w:rPr>
        <w:t>, camping</w:t>
      </w:r>
      <w:r w:rsidR="003917A8">
        <w:rPr>
          <w:sz w:val="28"/>
          <w:szCs w:val="28"/>
        </w:rPr>
        <w:t xml:space="preserve"> and various other outdoor activities.  </w:t>
      </w:r>
    </w:p>
    <w:p w14:paraId="3F11D133" w14:textId="77777777" w:rsidR="00284699" w:rsidRDefault="00284699" w:rsidP="00D16785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</w:p>
    <w:p w14:paraId="2993647A" w14:textId="77777777" w:rsidR="00284699" w:rsidRPr="00284699" w:rsidRDefault="00284699" w:rsidP="00D16785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Ontario International Airport services the San Bernardino/Inland Empire area, just 18 miles west of downtown San Bernardino.</w:t>
      </w:r>
    </w:p>
    <w:p w14:paraId="168252B9" w14:textId="77777777" w:rsidR="003917A8" w:rsidRDefault="003917A8" w:rsidP="00284699">
      <w:pPr>
        <w:pStyle w:val="ListParagraph"/>
        <w:spacing w:after="0" w:line="240" w:lineRule="auto"/>
        <w:jc w:val="both"/>
        <w:rPr>
          <w:sz w:val="28"/>
          <w:szCs w:val="28"/>
        </w:rPr>
      </w:pPr>
    </w:p>
    <w:p w14:paraId="20AC31BD" w14:textId="3E1948F3" w:rsidR="00284699" w:rsidRPr="00D16785" w:rsidRDefault="00284699" w:rsidP="00D16785">
      <w:pPr>
        <w:spacing w:after="0" w:line="240" w:lineRule="auto"/>
        <w:jc w:val="both"/>
        <w:rPr>
          <w:sz w:val="28"/>
          <w:szCs w:val="28"/>
        </w:rPr>
      </w:pPr>
      <w:r w:rsidRPr="003917A8">
        <w:rPr>
          <w:noProof/>
        </w:rPr>
        <w:drawing>
          <wp:inline distT="0" distB="0" distL="0" distR="0" wp14:anchorId="179DB8B4" wp14:editId="18C38206">
            <wp:extent cx="3133725" cy="19066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7" cy="192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785">
        <w:rPr>
          <w:noProof/>
          <w:sz w:val="28"/>
          <w:szCs w:val="28"/>
        </w:rPr>
        <w:t xml:space="preserve">     </w:t>
      </w:r>
      <w:r w:rsidR="00D16785">
        <w:rPr>
          <w:noProof/>
          <w:sz w:val="28"/>
          <w:szCs w:val="28"/>
        </w:rPr>
        <w:t xml:space="preserve">             </w:t>
      </w:r>
      <w:r w:rsidRPr="003917A8">
        <w:rPr>
          <w:noProof/>
        </w:rPr>
        <w:drawing>
          <wp:inline distT="0" distB="0" distL="0" distR="0" wp14:anchorId="1F5FCF3D" wp14:editId="399E0D56">
            <wp:extent cx="3113670" cy="18967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93" cy="19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F1C9" w14:textId="77777777" w:rsidR="00284699" w:rsidRDefault="00284699" w:rsidP="00284699">
      <w:pPr>
        <w:pStyle w:val="ListParagraph"/>
        <w:spacing w:after="0" w:line="240" w:lineRule="auto"/>
        <w:jc w:val="both"/>
        <w:rPr>
          <w:sz w:val="28"/>
          <w:szCs w:val="28"/>
        </w:rPr>
      </w:pPr>
    </w:p>
    <w:p w14:paraId="6AD4627D" w14:textId="77777777" w:rsidR="00284699" w:rsidRDefault="00284699" w:rsidP="00284699">
      <w:pPr>
        <w:pStyle w:val="ListParagraph"/>
        <w:spacing w:after="0" w:line="240" w:lineRule="auto"/>
        <w:jc w:val="both"/>
        <w:rPr>
          <w:sz w:val="28"/>
          <w:szCs w:val="28"/>
        </w:rPr>
      </w:pPr>
    </w:p>
    <w:p w14:paraId="70D357A2" w14:textId="77777777" w:rsidR="003917A8" w:rsidRPr="00284699" w:rsidRDefault="003917A8" w:rsidP="00284699">
      <w:pPr>
        <w:spacing w:after="0" w:line="240" w:lineRule="auto"/>
        <w:jc w:val="both"/>
        <w:rPr>
          <w:sz w:val="28"/>
          <w:szCs w:val="28"/>
        </w:rPr>
      </w:pPr>
    </w:p>
    <w:p w14:paraId="76D5D65D" w14:textId="77777777" w:rsidR="003917A8" w:rsidRDefault="003917A8" w:rsidP="00D16785">
      <w:pPr>
        <w:pStyle w:val="ListParagraph"/>
        <w:spacing w:after="0" w:line="24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For additional information and questions contact:</w:t>
      </w:r>
    </w:p>
    <w:p w14:paraId="048D9903" w14:textId="77777777" w:rsidR="003917A8" w:rsidRDefault="003917A8" w:rsidP="00D16785">
      <w:pPr>
        <w:pStyle w:val="ListParagraph"/>
        <w:spacing w:after="0" w:line="240" w:lineRule="auto"/>
        <w:ind w:left="0"/>
        <w:jc w:val="center"/>
        <w:rPr>
          <w:sz w:val="28"/>
          <w:szCs w:val="28"/>
        </w:rPr>
      </w:pPr>
    </w:p>
    <w:p w14:paraId="4733B8DE" w14:textId="0FC24B88" w:rsidR="003917A8" w:rsidRDefault="003917A8" w:rsidP="00D16785">
      <w:pPr>
        <w:pStyle w:val="ListParagraph"/>
        <w:spacing w:after="0" w:line="240" w:lineRule="auto"/>
        <w:ind w:left="-720" w:firstLine="720"/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356B39">
        <w:rPr>
          <w:sz w:val="28"/>
          <w:szCs w:val="28"/>
        </w:rPr>
        <w:t>r.</w:t>
      </w:r>
      <w:r>
        <w:rPr>
          <w:sz w:val="28"/>
          <w:szCs w:val="28"/>
        </w:rPr>
        <w:t xml:space="preserve"> </w:t>
      </w:r>
      <w:r w:rsidR="00DC2662">
        <w:rPr>
          <w:sz w:val="28"/>
          <w:szCs w:val="28"/>
        </w:rPr>
        <w:t>Brian Hutchins</w:t>
      </w:r>
      <w:r>
        <w:rPr>
          <w:sz w:val="28"/>
          <w:szCs w:val="28"/>
        </w:rPr>
        <w:t>, Chief Forensic Pathologist</w:t>
      </w:r>
    </w:p>
    <w:p w14:paraId="26480001" w14:textId="68FD0DF9" w:rsidR="003917A8" w:rsidRDefault="003917A8" w:rsidP="00D16785">
      <w:pPr>
        <w:pStyle w:val="ListParagraph"/>
        <w:spacing w:after="0" w:line="240" w:lineRule="auto"/>
        <w:ind w:left="-720"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Email: </w:t>
      </w:r>
      <w:hyperlink r:id="rId9" w:history="1">
        <w:r w:rsidR="00DC2662" w:rsidRPr="00A93C13">
          <w:rPr>
            <w:rStyle w:val="Hyperlink"/>
            <w:sz w:val="28"/>
            <w:szCs w:val="28"/>
          </w:rPr>
          <w:t>bhutchins@sbcsd.org</w:t>
        </w:r>
      </w:hyperlink>
    </w:p>
    <w:p w14:paraId="3334FAA9" w14:textId="756AC1E3" w:rsidR="003917A8" w:rsidRDefault="00284699" w:rsidP="00D16785">
      <w:pPr>
        <w:pStyle w:val="ListParagraph"/>
        <w:spacing w:after="0" w:line="240" w:lineRule="auto"/>
        <w:ind w:left="-720"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Desk:  </w:t>
      </w:r>
      <w:r w:rsidR="003917A8">
        <w:rPr>
          <w:sz w:val="28"/>
          <w:szCs w:val="28"/>
        </w:rPr>
        <w:t>909-387-29</w:t>
      </w:r>
      <w:r w:rsidR="00DC2662">
        <w:rPr>
          <w:sz w:val="28"/>
          <w:szCs w:val="28"/>
        </w:rPr>
        <w:t>11</w:t>
      </w:r>
    </w:p>
    <w:p w14:paraId="1280E623" w14:textId="77777777" w:rsidR="003917A8" w:rsidRDefault="003917A8" w:rsidP="00D16785">
      <w:pPr>
        <w:pStyle w:val="ListParagraph"/>
        <w:spacing w:after="0" w:line="240" w:lineRule="auto"/>
        <w:ind w:left="-720" w:firstLine="720"/>
        <w:jc w:val="center"/>
        <w:rPr>
          <w:sz w:val="28"/>
          <w:szCs w:val="28"/>
        </w:rPr>
      </w:pPr>
      <w:r>
        <w:rPr>
          <w:sz w:val="28"/>
          <w:szCs w:val="28"/>
        </w:rPr>
        <w:t>175 S. Lena Road</w:t>
      </w:r>
    </w:p>
    <w:p w14:paraId="76097DCA" w14:textId="77777777" w:rsidR="003917A8" w:rsidRDefault="003917A8" w:rsidP="00D16785">
      <w:pPr>
        <w:pStyle w:val="ListParagraph"/>
        <w:spacing w:after="0" w:line="240" w:lineRule="auto"/>
        <w:ind w:left="-720" w:firstLine="720"/>
        <w:jc w:val="center"/>
        <w:rPr>
          <w:sz w:val="28"/>
          <w:szCs w:val="28"/>
        </w:rPr>
      </w:pPr>
      <w:r>
        <w:rPr>
          <w:sz w:val="28"/>
          <w:szCs w:val="28"/>
        </w:rPr>
        <w:t>San Bernardino County, CA. 92415</w:t>
      </w:r>
    </w:p>
    <w:p w14:paraId="652BAD9C" w14:textId="77777777" w:rsidR="003917A8" w:rsidRDefault="003917A8" w:rsidP="00D16785">
      <w:pPr>
        <w:pStyle w:val="ListParagraph"/>
        <w:spacing w:after="0" w:line="240" w:lineRule="auto"/>
        <w:ind w:left="0"/>
        <w:jc w:val="center"/>
        <w:rPr>
          <w:sz w:val="28"/>
          <w:szCs w:val="28"/>
        </w:rPr>
      </w:pPr>
    </w:p>
    <w:p w14:paraId="57B023FE" w14:textId="77777777" w:rsidR="003917A8" w:rsidRPr="00AD3CE3" w:rsidRDefault="003917A8" w:rsidP="00D16785">
      <w:pPr>
        <w:pStyle w:val="ListParagraph"/>
        <w:ind w:left="0"/>
        <w:jc w:val="both"/>
        <w:rPr>
          <w:sz w:val="28"/>
          <w:szCs w:val="28"/>
        </w:rPr>
      </w:pPr>
    </w:p>
    <w:sectPr w:rsidR="003917A8" w:rsidRPr="00AD3CE3" w:rsidSect="008B5E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7303"/>
    <w:multiLevelType w:val="hybridMultilevel"/>
    <w:tmpl w:val="EFA04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EFC"/>
    <w:rsid w:val="00284699"/>
    <w:rsid w:val="00356B39"/>
    <w:rsid w:val="003917A8"/>
    <w:rsid w:val="00586B9A"/>
    <w:rsid w:val="005C6EAE"/>
    <w:rsid w:val="00662FBA"/>
    <w:rsid w:val="006E5E1C"/>
    <w:rsid w:val="0073430D"/>
    <w:rsid w:val="00736AC7"/>
    <w:rsid w:val="00843FA0"/>
    <w:rsid w:val="008B5EFC"/>
    <w:rsid w:val="00957ECB"/>
    <w:rsid w:val="00AD3CE3"/>
    <w:rsid w:val="00B751B6"/>
    <w:rsid w:val="00CC660E"/>
    <w:rsid w:val="00D16785"/>
    <w:rsid w:val="00DC2662"/>
    <w:rsid w:val="00DC5A09"/>
    <w:rsid w:val="00EE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921EB"/>
  <w15:chartTrackingRefBased/>
  <w15:docId w15:val="{0C7F4DE3-7A52-4289-885C-C263C6ECC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17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hutchins@sbcs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Myler, Greg</dc:creator>
  <cp:keywords/>
  <dc:description/>
  <cp:lastModifiedBy>Eisen, Renee</cp:lastModifiedBy>
  <cp:revision>2</cp:revision>
  <cp:lastPrinted>2021-10-12T22:25:00Z</cp:lastPrinted>
  <dcterms:created xsi:type="dcterms:W3CDTF">2022-06-08T15:10:00Z</dcterms:created>
  <dcterms:modified xsi:type="dcterms:W3CDTF">2022-06-08T15:10:00Z</dcterms:modified>
</cp:coreProperties>
</file>