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416" w:rsidRPr="004617A2" w:rsidRDefault="004617A2" w:rsidP="004617A2">
      <w:pPr>
        <w:spacing w:after="0" w:line="240" w:lineRule="auto"/>
        <w:rPr>
          <w:rFonts w:ascii="Times New Roman" w:hAnsi="Times New Roman" w:cs="Times New Roman"/>
          <w:b/>
          <w:color w:val="000000" w:themeColor="text1"/>
          <w:sz w:val="32"/>
          <w:szCs w:val="36"/>
        </w:rPr>
      </w:pPr>
      <w:r w:rsidRPr="004617A2">
        <w:rPr>
          <w:b/>
          <w:noProof/>
          <w:color w:val="000000" w:themeColor="text1"/>
          <w:sz w:val="28"/>
        </w:rPr>
        <w:drawing>
          <wp:anchor distT="0" distB="0" distL="114300" distR="114300" simplePos="0" relativeHeight="251658240" behindDoc="1" locked="0" layoutInCell="1" allowOverlap="1" wp14:anchorId="62D33543" wp14:editId="5BAF3A4F">
            <wp:simplePos x="0" y="0"/>
            <wp:positionH relativeFrom="column">
              <wp:posOffset>5309177</wp:posOffset>
            </wp:positionH>
            <wp:positionV relativeFrom="paragraph">
              <wp:posOffset>-599440</wp:posOffset>
            </wp:positionV>
            <wp:extent cx="1358323" cy="1333500"/>
            <wp:effectExtent l="0" t="0" r="0" b="0"/>
            <wp:wrapNone/>
            <wp:docPr id="1" name="Picture 1" descr="Image result for state seal of o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ate seal of ohi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8323"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7A2">
        <w:rPr>
          <w:rFonts w:ascii="Times New Roman" w:hAnsi="Times New Roman" w:cs="Times New Roman"/>
          <w:b/>
          <w:color w:val="000000" w:themeColor="text1"/>
          <w:sz w:val="36"/>
          <w:szCs w:val="36"/>
        </w:rPr>
        <w:t>DEPUTY CORONER</w:t>
      </w:r>
      <w:r>
        <w:rPr>
          <w:rFonts w:ascii="Times New Roman" w:hAnsi="Times New Roman" w:cs="Times New Roman"/>
          <w:b/>
          <w:color w:val="000000" w:themeColor="text1"/>
          <w:sz w:val="36"/>
          <w:szCs w:val="36"/>
        </w:rPr>
        <w:t xml:space="preserve"> / </w:t>
      </w:r>
      <w:r w:rsidRPr="004617A2">
        <w:rPr>
          <w:rFonts w:ascii="Times New Roman" w:hAnsi="Times New Roman" w:cs="Times New Roman"/>
          <w:b/>
          <w:color w:val="000000" w:themeColor="text1"/>
          <w:sz w:val="36"/>
          <w:szCs w:val="36"/>
        </w:rPr>
        <w:t>FORENSIC PATHOLOGIST</w:t>
      </w:r>
    </w:p>
    <w:p w:rsidR="00CE4416" w:rsidRDefault="00CE4416" w:rsidP="00ED1183">
      <w:pPr>
        <w:spacing w:after="0" w:line="240" w:lineRule="auto"/>
        <w:rPr>
          <w:rFonts w:ascii="Times New Roman" w:hAnsi="Times New Roman" w:cs="Times New Roman"/>
          <w:b/>
          <w:i/>
          <w:sz w:val="36"/>
          <w:szCs w:val="36"/>
          <w:u w:val="single"/>
        </w:rPr>
      </w:pPr>
    </w:p>
    <w:p w:rsidR="004617A2" w:rsidRDefault="004617A2" w:rsidP="004617A2">
      <w:pPr>
        <w:pBdr>
          <w:bottom w:val="single" w:sz="12" w:space="1" w:color="auto"/>
        </w:pBdr>
        <w:spacing w:after="0" w:line="240" w:lineRule="auto"/>
        <w:jc w:val="center"/>
        <w:rPr>
          <w:rFonts w:ascii="Times New Roman" w:hAnsi="Times New Roman" w:cs="Times New Roman"/>
          <w:b/>
          <w:sz w:val="36"/>
          <w:szCs w:val="36"/>
        </w:rPr>
      </w:pPr>
      <w:r w:rsidRPr="004617A2">
        <w:rPr>
          <w:rFonts w:ascii="Times New Roman" w:hAnsi="Times New Roman" w:cs="Times New Roman"/>
          <w:b/>
          <w:sz w:val="36"/>
          <w:szCs w:val="36"/>
        </w:rPr>
        <w:t>Mahoning</w:t>
      </w:r>
      <w:r w:rsidR="00721041">
        <w:rPr>
          <w:rFonts w:ascii="Times New Roman" w:hAnsi="Times New Roman" w:cs="Times New Roman"/>
          <w:b/>
          <w:sz w:val="36"/>
          <w:szCs w:val="36"/>
        </w:rPr>
        <w:t xml:space="preserve"> County</w:t>
      </w:r>
    </w:p>
    <w:p w:rsidR="004617A2" w:rsidRPr="004617A2" w:rsidRDefault="004617A2" w:rsidP="00ED1183">
      <w:pPr>
        <w:spacing w:after="0" w:line="240" w:lineRule="auto"/>
        <w:rPr>
          <w:rFonts w:ascii="Times New Roman" w:hAnsi="Times New Roman" w:cs="Times New Roman"/>
          <w:b/>
          <w:sz w:val="36"/>
          <w:szCs w:val="36"/>
        </w:rPr>
      </w:pPr>
    </w:p>
    <w:p w:rsidR="004617A2" w:rsidRDefault="004617A2" w:rsidP="00ED1183">
      <w:pPr>
        <w:spacing w:after="0" w:line="240" w:lineRule="auto"/>
        <w:rPr>
          <w:rFonts w:ascii="Times New Roman" w:hAnsi="Times New Roman" w:cs="Times New Roman"/>
          <w:b/>
          <w:i/>
          <w:sz w:val="36"/>
          <w:szCs w:val="36"/>
          <w:u w:val="single"/>
        </w:rPr>
      </w:pPr>
    </w:p>
    <w:p w:rsidR="00742737" w:rsidRPr="00261836" w:rsidRDefault="00742737" w:rsidP="00ED1183">
      <w:pPr>
        <w:spacing w:after="0" w:line="240" w:lineRule="auto"/>
        <w:rPr>
          <w:rFonts w:ascii="Times New Roman" w:hAnsi="Times New Roman" w:cs="Times New Roman"/>
          <w:sz w:val="36"/>
          <w:szCs w:val="36"/>
        </w:rPr>
      </w:pPr>
      <w:r w:rsidRPr="00261836">
        <w:rPr>
          <w:rFonts w:ascii="Times New Roman" w:hAnsi="Times New Roman" w:cs="Times New Roman"/>
          <w:b/>
          <w:i/>
          <w:sz w:val="36"/>
          <w:szCs w:val="36"/>
          <w:u w:val="single"/>
        </w:rPr>
        <w:t>Employment Availability:</w:t>
      </w:r>
      <w:r w:rsidR="00261836" w:rsidRPr="00261836">
        <w:rPr>
          <w:rFonts w:ascii="Times New Roman" w:hAnsi="Times New Roman" w:cs="Times New Roman"/>
          <w:sz w:val="36"/>
          <w:szCs w:val="36"/>
        </w:rPr>
        <w:t xml:space="preserve"> </w:t>
      </w:r>
      <w:r w:rsidR="00261836">
        <w:rPr>
          <w:rFonts w:ascii="Times New Roman" w:hAnsi="Times New Roman" w:cs="Times New Roman"/>
          <w:sz w:val="36"/>
          <w:szCs w:val="36"/>
        </w:rPr>
        <w:t>Deputy Coroner/Forensic Pathologist</w:t>
      </w:r>
    </w:p>
    <w:p w:rsidR="00742737" w:rsidRPr="00FF6ACC" w:rsidRDefault="00742737" w:rsidP="00ED1183">
      <w:pPr>
        <w:spacing w:after="0" w:line="240" w:lineRule="auto"/>
        <w:rPr>
          <w:rFonts w:ascii="Times New Roman" w:hAnsi="Times New Roman" w:cs="Times New Roman"/>
          <w:sz w:val="24"/>
          <w:szCs w:val="24"/>
        </w:rPr>
      </w:pPr>
    </w:p>
    <w:p w:rsidR="00742737" w:rsidRPr="00FF6ACC" w:rsidRDefault="00742737" w:rsidP="00ED1183">
      <w:pPr>
        <w:spacing w:after="0" w:line="240" w:lineRule="auto"/>
        <w:rPr>
          <w:rFonts w:ascii="Times New Roman" w:hAnsi="Times New Roman" w:cs="Times New Roman"/>
          <w:sz w:val="24"/>
          <w:szCs w:val="24"/>
        </w:rPr>
      </w:pPr>
      <w:r w:rsidRPr="00FF6ACC">
        <w:rPr>
          <w:rFonts w:ascii="Times New Roman" w:hAnsi="Times New Roman" w:cs="Times New Roman"/>
          <w:b/>
          <w:i/>
          <w:sz w:val="24"/>
          <w:szCs w:val="24"/>
          <w:u w:val="single"/>
        </w:rPr>
        <w:t>Employer:</w:t>
      </w:r>
      <w:r w:rsidRPr="00FF6ACC">
        <w:rPr>
          <w:rFonts w:ascii="Times New Roman" w:hAnsi="Times New Roman" w:cs="Times New Roman"/>
          <w:sz w:val="24"/>
          <w:szCs w:val="24"/>
        </w:rPr>
        <w:t xml:space="preserve"> Mahoning County Coroner’s Office</w:t>
      </w:r>
    </w:p>
    <w:p w:rsidR="00742737" w:rsidRPr="00FF6ACC" w:rsidRDefault="00742737" w:rsidP="00ED1183">
      <w:pPr>
        <w:spacing w:after="0" w:line="240" w:lineRule="auto"/>
        <w:rPr>
          <w:rFonts w:ascii="Times New Roman" w:hAnsi="Times New Roman" w:cs="Times New Roman"/>
          <w:sz w:val="24"/>
          <w:szCs w:val="24"/>
        </w:rPr>
      </w:pPr>
    </w:p>
    <w:p w:rsidR="000105D1" w:rsidRDefault="00742737" w:rsidP="000105D1">
      <w:pPr>
        <w:spacing w:after="0" w:line="240" w:lineRule="auto"/>
        <w:rPr>
          <w:rFonts w:ascii="Times New Roman" w:hAnsi="Times New Roman" w:cs="Times New Roman"/>
          <w:sz w:val="24"/>
          <w:szCs w:val="24"/>
        </w:rPr>
      </w:pPr>
      <w:r w:rsidRPr="00FF6ACC">
        <w:rPr>
          <w:rFonts w:ascii="Times New Roman" w:hAnsi="Times New Roman" w:cs="Times New Roman"/>
          <w:b/>
          <w:i/>
          <w:sz w:val="24"/>
          <w:szCs w:val="24"/>
          <w:u w:val="single"/>
        </w:rPr>
        <w:t>Application Deadline:</w:t>
      </w:r>
      <w:r w:rsidR="006C5FFA">
        <w:rPr>
          <w:rFonts w:ascii="Times New Roman" w:hAnsi="Times New Roman" w:cs="Times New Roman"/>
          <w:sz w:val="24"/>
          <w:szCs w:val="24"/>
        </w:rPr>
        <w:t xml:space="preserve"> </w:t>
      </w:r>
      <w:r w:rsidR="00261836">
        <w:rPr>
          <w:rFonts w:ascii="Times New Roman" w:hAnsi="Times New Roman" w:cs="Times New Roman"/>
          <w:sz w:val="24"/>
          <w:szCs w:val="24"/>
        </w:rPr>
        <w:t>Accepting applications until position is filled</w:t>
      </w:r>
      <w:r w:rsidR="000105D1">
        <w:rPr>
          <w:rFonts w:ascii="Times New Roman" w:hAnsi="Times New Roman" w:cs="Times New Roman"/>
          <w:sz w:val="24"/>
          <w:szCs w:val="24"/>
        </w:rPr>
        <w:t xml:space="preserve">. Looking to fill the position </w:t>
      </w:r>
    </w:p>
    <w:p w:rsidR="00742737" w:rsidRPr="00FF6ACC" w:rsidRDefault="000105D1" w:rsidP="000105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soon as possible. </w:t>
      </w:r>
    </w:p>
    <w:p w:rsidR="00742737" w:rsidRPr="00FF6ACC" w:rsidRDefault="00742737" w:rsidP="00ED1183">
      <w:pPr>
        <w:spacing w:after="0" w:line="240" w:lineRule="auto"/>
        <w:rPr>
          <w:rFonts w:ascii="Times New Roman" w:hAnsi="Times New Roman" w:cs="Times New Roman"/>
          <w:sz w:val="24"/>
          <w:szCs w:val="24"/>
        </w:rPr>
      </w:pPr>
    </w:p>
    <w:p w:rsidR="00742737" w:rsidRDefault="00742737" w:rsidP="00ED1183">
      <w:pPr>
        <w:spacing w:after="0" w:line="240" w:lineRule="auto"/>
        <w:rPr>
          <w:rFonts w:ascii="Times New Roman" w:hAnsi="Times New Roman" w:cs="Times New Roman"/>
          <w:b/>
          <w:i/>
          <w:sz w:val="24"/>
          <w:szCs w:val="24"/>
          <w:u w:val="single"/>
        </w:rPr>
      </w:pPr>
      <w:r w:rsidRPr="00FF6ACC">
        <w:rPr>
          <w:rFonts w:ascii="Times New Roman" w:hAnsi="Times New Roman" w:cs="Times New Roman"/>
          <w:b/>
          <w:i/>
          <w:sz w:val="24"/>
          <w:szCs w:val="24"/>
          <w:u w:val="single"/>
        </w:rPr>
        <w:t>Responsibilities:</w:t>
      </w:r>
    </w:p>
    <w:p w:rsidR="00261836" w:rsidRPr="00FF6ACC" w:rsidRDefault="00261836" w:rsidP="00ED1183">
      <w:pPr>
        <w:spacing w:after="0" w:line="240" w:lineRule="auto"/>
        <w:rPr>
          <w:rFonts w:ascii="Times New Roman" w:hAnsi="Times New Roman" w:cs="Times New Roman"/>
          <w:b/>
          <w:i/>
          <w:sz w:val="24"/>
          <w:szCs w:val="24"/>
          <w:u w:val="single"/>
        </w:rPr>
      </w:pPr>
    </w:p>
    <w:p w:rsidR="00ED1183" w:rsidRPr="00261836" w:rsidRDefault="00261836" w:rsidP="00ED1183">
      <w:pPr>
        <w:spacing w:after="0" w:line="240" w:lineRule="auto"/>
        <w:rPr>
          <w:rFonts w:ascii="Times New Roman" w:hAnsi="Times New Roman" w:cs="Times New Roman"/>
          <w:sz w:val="24"/>
          <w:szCs w:val="24"/>
        </w:rPr>
      </w:pPr>
      <w:r w:rsidRPr="00261836">
        <w:rPr>
          <w:rFonts w:ascii="Times New Roman" w:hAnsi="Times New Roman" w:cs="Times New Roman"/>
          <w:sz w:val="24"/>
          <w:szCs w:val="24"/>
        </w:rPr>
        <w:t>Under the direction of the Coroner, the Deputy Coroner</w:t>
      </w:r>
      <w:r>
        <w:rPr>
          <w:rFonts w:ascii="Times New Roman" w:hAnsi="Times New Roman" w:cs="Times New Roman"/>
          <w:sz w:val="24"/>
          <w:szCs w:val="24"/>
        </w:rPr>
        <w:t>/Forensic Pathologist</w:t>
      </w:r>
      <w:r w:rsidRPr="00261836">
        <w:rPr>
          <w:rFonts w:ascii="Times New Roman" w:hAnsi="Times New Roman" w:cs="Times New Roman"/>
          <w:sz w:val="24"/>
          <w:szCs w:val="24"/>
        </w:rPr>
        <w:t xml:space="preserve"> oversees the office in the absence of the Coroner.  This includes overseeing autopsies and external examinations, </w:t>
      </w:r>
      <w:r>
        <w:rPr>
          <w:rFonts w:ascii="Times New Roman" w:hAnsi="Times New Roman" w:cs="Times New Roman"/>
          <w:sz w:val="24"/>
          <w:szCs w:val="24"/>
        </w:rPr>
        <w:t xml:space="preserve">interpreting results </w:t>
      </w:r>
      <w:r w:rsidRPr="00261836">
        <w:rPr>
          <w:rFonts w:ascii="Times New Roman" w:hAnsi="Times New Roman" w:cs="Times New Roman"/>
          <w:sz w:val="24"/>
          <w:szCs w:val="24"/>
        </w:rPr>
        <w:t xml:space="preserve">and relaying information to the public and media.  </w:t>
      </w:r>
      <w:r w:rsidR="00721041">
        <w:rPr>
          <w:rFonts w:ascii="Times New Roman" w:hAnsi="Times New Roman" w:cs="Times New Roman"/>
          <w:sz w:val="24"/>
          <w:szCs w:val="24"/>
        </w:rPr>
        <w:t xml:space="preserve">Located in Youngstown Ohio, the </w:t>
      </w:r>
      <w:r w:rsidR="00CE4416">
        <w:rPr>
          <w:rFonts w:ascii="Times New Roman" w:hAnsi="Times New Roman" w:cs="Times New Roman"/>
          <w:sz w:val="24"/>
          <w:szCs w:val="24"/>
        </w:rPr>
        <w:t xml:space="preserve">Mahoning County </w:t>
      </w:r>
      <w:r w:rsidR="00721041">
        <w:rPr>
          <w:rFonts w:ascii="Times New Roman" w:hAnsi="Times New Roman" w:cs="Times New Roman"/>
          <w:sz w:val="24"/>
          <w:szCs w:val="24"/>
        </w:rPr>
        <w:t>Cor</w:t>
      </w:r>
      <w:r w:rsidR="00CE4416">
        <w:rPr>
          <w:rFonts w:ascii="Times New Roman" w:hAnsi="Times New Roman" w:cs="Times New Roman"/>
          <w:sz w:val="24"/>
          <w:szCs w:val="24"/>
        </w:rPr>
        <w:t>oner’s Office serves a population of approximately 235,000 residents, and the</w:t>
      </w:r>
      <w:r>
        <w:rPr>
          <w:rFonts w:ascii="Times New Roman" w:hAnsi="Times New Roman" w:cs="Times New Roman"/>
          <w:sz w:val="24"/>
          <w:szCs w:val="24"/>
        </w:rPr>
        <w:t xml:space="preserve"> </w:t>
      </w:r>
      <w:r w:rsidRPr="00261836">
        <w:rPr>
          <w:rFonts w:ascii="Times New Roman" w:hAnsi="Times New Roman" w:cs="Times New Roman"/>
          <w:sz w:val="24"/>
          <w:szCs w:val="24"/>
        </w:rPr>
        <w:t>Forensic Pathologist performs</w:t>
      </w:r>
      <w:r>
        <w:rPr>
          <w:rFonts w:ascii="Times New Roman" w:hAnsi="Times New Roman" w:cs="Times New Roman"/>
          <w:sz w:val="24"/>
          <w:szCs w:val="24"/>
        </w:rPr>
        <w:t xml:space="preserve"> approximately 125-150</w:t>
      </w:r>
      <w:r w:rsidRPr="00261836">
        <w:rPr>
          <w:rFonts w:ascii="Times New Roman" w:hAnsi="Times New Roman" w:cs="Times New Roman"/>
          <w:sz w:val="24"/>
          <w:szCs w:val="24"/>
        </w:rPr>
        <w:t xml:space="preserve"> autopsies </w:t>
      </w:r>
      <w:r>
        <w:rPr>
          <w:rFonts w:ascii="Times New Roman" w:hAnsi="Times New Roman" w:cs="Times New Roman"/>
          <w:sz w:val="24"/>
          <w:szCs w:val="24"/>
        </w:rPr>
        <w:t>per</w:t>
      </w:r>
      <w:r w:rsidRPr="00261836">
        <w:rPr>
          <w:rFonts w:ascii="Times New Roman" w:hAnsi="Times New Roman" w:cs="Times New Roman"/>
          <w:sz w:val="24"/>
          <w:szCs w:val="24"/>
        </w:rPr>
        <w:t xml:space="preserve"> year. The Forensic Pathologist interprets autopsy, histology, and toxicology results rendering an expert opinion regarding the cause and manner of death for all cases.  The Forensic Pathologist oversees the operation of the morgue.  </w:t>
      </w:r>
    </w:p>
    <w:p w:rsidR="00742737" w:rsidRPr="00FF6ACC" w:rsidRDefault="00742737" w:rsidP="00261836">
      <w:pPr>
        <w:spacing w:after="0" w:line="240" w:lineRule="auto"/>
        <w:rPr>
          <w:rFonts w:ascii="Times New Roman" w:hAnsi="Times New Roman" w:cs="Times New Roman"/>
          <w:sz w:val="24"/>
          <w:szCs w:val="24"/>
        </w:rPr>
      </w:pPr>
    </w:p>
    <w:p w:rsidR="00742737" w:rsidRPr="00FF6ACC" w:rsidRDefault="00742737" w:rsidP="00146B04">
      <w:pPr>
        <w:spacing w:after="0" w:line="240" w:lineRule="auto"/>
        <w:rPr>
          <w:rFonts w:ascii="Times New Roman" w:hAnsi="Times New Roman" w:cs="Times New Roman"/>
          <w:sz w:val="24"/>
          <w:szCs w:val="24"/>
        </w:rPr>
      </w:pPr>
      <w:r w:rsidRPr="00FF6ACC">
        <w:rPr>
          <w:rFonts w:ascii="Times New Roman" w:hAnsi="Times New Roman" w:cs="Times New Roman"/>
          <w:b/>
          <w:i/>
          <w:sz w:val="24"/>
          <w:szCs w:val="24"/>
          <w:u w:val="single"/>
        </w:rPr>
        <w:t>Compensation:</w:t>
      </w:r>
      <w:r w:rsidR="006C5FFA">
        <w:rPr>
          <w:rFonts w:ascii="Times New Roman" w:hAnsi="Times New Roman" w:cs="Times New Roman"/>
          <w:sz w:val="24"/>
          <w:szCs w:val="24"/>
        </w:rPr>
        <w:t xml:space="preserve">  $</w:t>
      </w:r>
      <w:r w:rsidR="00A6331A">
        <w:rPr>
          <w:rFonts w:ascii="Times New Roman" w:hAnsi="Times New Roman" w:cs="Times New Roman"/>
          <w:sz w:val="24"/>
          <w:szCs w:val="24"/>
        </w:rPr>
        <w:t>200</w:t>
      </w:r>
      <w:bookmarkStart w:id="0" w:name="_GoBack"/>
      <w:bookmarkEnd w:id="0"/>
      <w:r w:rsidRPr="00FF6ACC">
        <w:rPr>
          <w:rFonts w:ascii="Times New Roman" w:hAnsi="Times New Roman" w:cs="Times New Roman"/>
          <w:sz w:val="24"/>
          <w:szCs w:val="24"/>
        </w:rPr>
        <w:t>,000/y</w:t>
      </w:r>
      <w:r w:rsidR="00CE4416">
        <w:rPr>
          <w:rFonts w:ascii="Times New Roman" w:hAnsi="Times New Roman" w:cs="Times New Roman"/>
          <w:sz w:val="24"/>
          <w:szCs w:val="24"/>
        </w:rPr>
        <w:t>ea</w:t>
      </w:r>
      <w:r w:rsidRPr="00FF6ACC">
        <w:rPr>
          <w:rFonts w:ascii="Times New Roman" w:hAnsi="Times New Roman" w:cs="Times New Roman"/>
          <w:sz w:val="24"/>
          <w:szCs w:val="24"/>
        </w:rPr>
        <w:t>r</w:t>
      </w:r>
      <w:r w:rsidR="0041511F">
        <w:rPr>
          <w:rFonts w:ascii="Times New Roman" w:hAnsi="Times New Roman" w:cs="Times New Roman"/>
          <w:sz w:val="24"/>
          <w:szCs w:val="24"/>
        </w:rPr>
        <w:t xml:space="preserve"> (negotiable)</w:t>
      </w:r>
      <w:r w:rsidR="00721041">
        <w:rPr>
          <w:rFonts w:ascii="Times New Roman" w:hAnsi="Times New Roman" w:cs="Times New Roman"/>
          <w:sz w:val="24"/>
          <w:szCs w:val="24"/>
        </w:rPr>
        <w:t xml:space="preserve"> + Benefits</w:t>
      </w:r>
    </w:p>
    <w:p w:rsidR="00742737" w:rsidRPr="00FF6ACC" w:rsidRDefault="00742737" w:rsidP="00742737">
      <w:pPr>
        <w:spacing w:after="0" w:line="240" w:lineRule="auto"/>
        <w:ind w:left="360"/>
        <w:rPr>
          <w:rFonts w:ascii="Times New Roman" w:hAnsi="Times New Roman" w:cs="Times New Roman"/>
          <w:sz w:val="24"/>
          <w:szCs w:val="24"/>
        </w:rPr>
      </w:pPr>
    </w:p>
    <w:p w:rsidR="00742737" w:rsidRPr="006514AB" w:rsidRDefault="00742737" w:rsidP="00146B04">
      <w:pPr>
        <w:spacing w:after="0" w:line="240" w:lineRule="auto"/>
        <w:rPr>
          <w:rFonts w:ascii="Times New Roman" w:hAnsi="Times New Roman" w:cs="Times New Roman"/>
          <w:b/>
          <w:sz w:val="24"/>
          <w:szCs w:val="24"/>
        </w:rPr>
      </w:pPr>
      <w:r w:rsidRPr="00FF6ACC">
        <w:rPr>
          <w:rFonts w:ascii="Times New Roman" w:hAnsi="Times New Roman" w:cs="Times New Roman"/>
          <w:b/>
          <w:i/>
          <w:sz w:val="24"/>
          <w:szCs w:val="24"/>
          <w:u w:val="single"/>
        </w:rPr>
        <w:t>Qualifications:</w:t>
      </w:r>
      <w:r w:rsidRPr="00FF6ACC">
        <w:rPr>
          <w:rFonts w:ascii="Times New Roman" w:hAnsi="Times New Roman" w:cs="Times New Roman"/>
          <w:sz w:val="24"/>
          <w:szCs w:val="24"/>
        </w:rPr>
        <w:t xml:space="preserve"> </w:t>
      </w:r>
      <w:r w:rsidR="00721041">
        <w:rPr>
          <w:rFonts w:ascii="Times New Roman" w:hAnsi="Times New Roman" w:cs="Times New Roman"/>
          <w:sz w:val="24"/>
          <w:szCs w:val="24"/>
        </w:rPr>
        <w:t xml:space="preserve">American </w:t>
      </w:r>
      <w:r w:rsidR="00261836">
        <w:rPr>
          <w:rFonts w:ascii="Times New Roman" w:hAnsi="Times New Roman" w:cs="Times New Roman"/>
          <w:sz w:val="24"/>
          <w:szCs w:val="24"/>
        </w:rPr>
        <w:t xml:space="preserve">Board </w:t>
      </w:r>
      <w:r w:rsidR="00721041">
        <w:rPr>
          <w:rFonts w:ascii="Times New Roman" w:hAnsi="Times New Roman" w:cs="Times New Roman"/>
          <w:sz w:val="24"/>
          <w:szCs w:val="24"/>
        </w:rPr>
        <w:t xml:space="preserve">of Pathology </w:t>
      </w:r>
      <w:r w:rsidR="00261836">
        <w:rPr>
          <w:rFonts w:ascii="Times New Roman" w:hAnsi="Times New Roman" w:cs="Times New Roman"/>
          <w:sz w:val="24"/>
          <w:szCs w:val="24"/>
        </w:rPr>
        <w:t>certification preferred. Board eligibility required.</w:t>
      </w:r>
    </w:p>
    <w:p w:rsidR="00742737" w:rsidRPr="00FF6ACC" w:rsidRDefault="00742737" w:rsidP="00742737">
      <w:pPr>
        <w:spacing w:after="0" w:line="240" w:lineRule="auto"/>
        <w:ind w:left="360"/>
        <w:rPr>
          <w:rFonts w:ascii="Times New Roman" w:hAnsi="Times New Roman" w:cs="Times New Roman"/>
          <w:sz w:val="24"/>
          <w:szCs w:val="24"/>
        </w:rPr>
      </w:pPr>
    </w:p>
    <w:p w:rsidR="00742737" w:rsidRDefault="00742737" w:rsidP="00146B04">
      <w:pPr>
        <w:spacing w:after="0" w:line="240" w:lineRule="auto"/>
        <w:rPr>
          <w:rFonts w:ascii="Times New Roman" w:hAnsi="Times New Roman" w:cs="Times New Roman"/>
          <w:b/>
          <w:i/>
          <w:sz w:val="24"/>
          <w:szCs w:val="24"/>
          <w:u w:val="single"/>
        </w:rPr>
      </w:pPr>
      <w:r w:rsidRPr="00FF6ACC">
        <w:rPr>
          <w:rFonts w:ascii="Times New Roman" w:hAnsi="Times New Roman" w:cs="Times New Roman"/>
          <w:b/>
          <w:i/>
          <w:sz w:val="24"/>
          <w:szCs w:val="24"/>
          <w:u w:val="single"/>
        </w:rPr>
        <w:t xml:space="preserve">How to apply: </w:t>
      </w:r>
    </w:p>
    <w:p w:rsidR="004617A2" w:rsidRDefault="004617A2" w:rsidP="00146B04">
      <w:pPr>
        <w:spacing w:after="0" w:line="240" w:lineRule="auto"/>
        <w:rPr>
          <w:rFonts w:ascii="Times New Roman" w:hAnsi="Times New Roman" w:cs="Times New Roman"/>
          <w:b/>
          <w:i/>
          <w:sz w:val="24"/>
          <w:szCs w:val="24"/>
          <w:u w:val="single"/>
        </w:rPr>
      </w:pPr>
    </w:p>
    <w:p w:rsidR="004617A2" w:rsidRPr="004617A2" w:rsidRDefault="004617A2" w:rsidP="00146B04">
      <w:pPr>
        <w:spacing w:after="0" w:line="240" w:lineRule="auto"/>
        <w:rPr>
          <w:rFonts w:ascii="Times New Roman" w:hAnsi="Times New Roman" w:cs="Times New Roman"/>
          <w:sz w:val="24"/>
          <w:szCs w:val="24"/>
        </w:rPr>
      </w:pPr>
      <w:r>
        <w:rPr>
          <w:rFonts w:ascii="Times New Roman" w:hAnsi="Times New Roman" w:cs="Times New Roman"/>
          <w:sz w:val="24"/>
          <w:szCs w:val="24"/>
        </w:rPr>
        <w:t>If you are interested in this position and would like to submit your resume/curriculum vitae, please contact:</w:t>
      </w:r>
    </w:p>
    <w:p w:rsidR="00FF6ACC" w:rsidRPr="00FF6ACC" w:rsidRDefault="00FF6ACC" w:rsidP="00742737">
      <w:pPr>
        <w:spacing w:after="0" w:line="240" w:lineRule="auto"/>
        <w:ind w:left="360"/>
        <w:rPr>
          <w:rFonts w:ascii="Times New Roman" w:hAnsi="Times New Roman" w:cs="Times New Roman"/>
          <w:sz w:val="24"/>
          <w:szCs w:val="24"/>
        </w:rPr>
      </w:pPr>
    </w:p>
    <w:p w:rsidR="00261836" w:rsidRDefault="00261836" w:rsidP="00742737">
      <w:pPr>
        <w:spacing w:after="0" w:line="240" w:lineRule="auto"/>
        <w:ind w:left="360"/>
        <w:rPr>
          <w:rFonts w:ascii="Times New Roman" w:hAnsi="Times New Roman" w:cs="Times New Roman"/>
          <w:sz w:val="24"/>
          <w:szCs w:val="24"/>
        </w:rPr>
      </w:pPr>
    </w:p>
    <w:p w:rsidR="00FF6ACC" w:rsidRDefault="00261836" w:rsidP="0074273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David M. Kennedy, M.D.</w:t>
      </w:r>
      <w:r w:rsidR="001C3BE7">
        <w:rPr>
          <w:rFonts w:ascii="Times New Roman" w:hAnsi="Times New Roman" w:cs="Times New Roman"/>
          <w:sz w:val="24"/>
          <w:szCs w:val="24"/>
        </w:rPr>
        <w:t>, Mahoning County Coroner</w:t>
      </w:r>
      <w:r w:rsidR="00FF6ACC" w:rsidRPr="00FF6ACC">
        <w:rPr>
          <w:rFonts w:ascii="Times New Roman" w:hAnsi="Times New Roman" w:cs="Times New Roman"/>
          <w:sz w:val="24"/>
          <w:szCs w:val="24"/>
        </w:rPr>
        <w:t xml:space="preserve"> </w:t>
      </w:r>
    </w:p>
    <w:p w:rsidR="00261836" w:rsidRDefault="00261836" w:rsidP="0074273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345 Oak Hill Avenue, Suite 320</w:t>
      </w:r>
    </w:p>
    <w:p w:rsidR="00261836" w:rsidRDefault="001C3BE7" w:rsidP="0074273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Youngstown, Ohio 44502</w:t>
      </w:r>
    </w:p>
    <w:p w:rsidR="000105D1" w:rsidRDefault="000105D1" w:rsidP="0074273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330-740-2175</w:t>
      </w:r>
    </w:p>
    <w:p w:rsidR="004235A0" w:rsidRPr="00FF6ACC" w:rsidRDefault="004235A0" w:rsidP="0074273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DMKKMD@aol.com</w:t>
      </w:r>
    </w:p>
    <w:sectPr w:rsidR="004235A0" w:rsidRPr="00FF6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1895"/>
    <w:multiLevelType w:val="hybridMultilevel"/>
    <w:tmpl w:val="7EDA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9D0F49"/>
    <w:multiLevelType w:val="hybridMultilevel"/>
    <w:tmpl w:val="464C4212"/>
    <w:lvl w:ilvl="0" w:tplc="06E87698">
      <w:numFmt w:val="bullet"/>
      <w:lvlText w:val="-"/>
      <w:lvlJc w:val="left"/>
      <w:pPr>
        <w:ind w:left="465"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9754E"/>
    <w:multiLevelType w:val="hybridMultilevel"/>
    <w:tmpl w:val="1980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660014"/>
    <w:multiLevelType w:val="hybridMultilevel"/>
    <w:tmpl w:val="365CC480"/>
    <w:lvl w:ilvl="0" w:tplc="06E8769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82F80"/>
    <w:multiLevelType w:val="hybridMultilevel"/>
    <w:tmpl w:val="28E2CD66"/>
    <w:lvl w:ilvl="0" w:tplc="06E87698">
      <w:numFmt w:val="bullet"/>
      <w:lvlText w:val="-"/>
      <w:lvlJc w:val="left"/>
      <w:pPr>
        <w:ind w:left="465" w:hanging="360"/>
      </w:pPr>
      <w:rPr>
        <w:rFonts w:ascii="Calibri" w:eastAsiaTheme="minorHAnsi" w:hAnsi="Calibri" w:cstheme="minorBidi" w:hint="default"/>
      </w:rPr>
    </w:lvl>
    <w:lvl w:ilvl="1" w:tplc="8152B7C6">
      <w:numFmt w:val="bullet"/>
      <w:lvlText w:val="·"/>
      <w:lvlJc w:val="left"/>
      <w:pPr>
        <w:ind w:left="1335" w:hanging="510"/>
      </w:pPr>
      <w:rPr>
        <w:rFonts w:ascii="Calibri" w:eastAsiaTheme="minorHAnsi" w:hAnsi="Calibri" w:cstheme="minorBidi"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5" w15:restartNumberingAfterBreak="0">
    <w:nsid w:val="7BBC29E4"/>
    <w:multiLevelType w:val="hybridMultilevel"/>
    <w:tmpl w:val="B95EF376"/>
    <w:lvl w:ilvl="0" w:tplc="06E876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745"/>
    <w:rsid w:val="000105D1"/>
    <w:rsid w:val="00146B04"/>
    <w:rsid w:val="001C3BE7"/>
    <w:rsid w:val="00261836"/>
    <w:rsid w:val="003F6A9B"/>
    <w:rsid w:val="0041511F"/>
    <w:rsid w:val="004235A0"/>
    <w:rsid w:val="004318FF"/>
    <w:rsid w:val="004617A2"/>
    <w:rsid w:val="006514AB"/>
    <w:rsid w:val="006C5FFA"/>
    <w:rsid w:val="00721041"/>
    <w:rsid w:val="00742737"/>
    <w:rsid w:val="00785745"/>
    <w:rsid w:val="007F3D58"/>
    <w:rsid w:val="00A6331A"/>
    <w:rsid w:val="00CE4416"/>
    <w:rsid w:val="00E41677"/>
    <w:rsid w:val="00ED1183"/>
    <w:rsid w:val="00FF6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FC2FC"/>
  <w15:docId w15:val="{0AD1717D-2034-42CA-9AAF-55C8A228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745"/>
    <w:pPr>
      <w:ind w:left="720"/>
      <w:contextualSpacing/>
    </w:pPr>
  </w:style>
  <w:style w:type="character" w:styleId="Hyperlink">
    <w:name w:val="Hyperlink"/>
    <w:basedOn w:val="DefaultParagraphFont"/>
    <w:uiPriority w:val="99"/>
    <w:unhideWhenUsed/>
    <w:rsid w:val="00FF6ACC"/>
    <w:rPr>
      <w:color w:val="0000FF" w:themeColor="hyperlink"/>
      <w:u w:val="single"/>
    </w:rPr>
  </w:style>
  <w:style w:type="paragraph" w:styleId="BalloonText">
    <w:name w:val="Balloon Text"/>
    <w:basedOn w:val="Normal"/>
    <w:link w:val="BalloonTextChar"/>
    <w:uiPriority w:val="99"/>
    <w:semiHidden/>
    <w:unhideWhenUsed/>
    <w:rsid w:val="00E41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6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Coroner Intern</dc:creator>
  <cp:lastModifiedBy>Valek, Theresa</cp:lastModifiedBy>
  <cp:revision>7</cp:revision>
  <cp:lastPrinted>2017-06-09T17:24:00Z</cp:lastPrinted>
  <dcterms:created xsi:type="dcterms:W3CDTF">2017-06-09T15:21:00Z</dcterms:created>
  <dcterms:modified xsi:type="dcterms:W3CDTF">2021-09-03T14:19:00Z</dcterms:modified>
</cp:coreProperties>
</file>