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85BD" w14:textId="6D47559C" w:rsidR="008409A9" w:rsidRPr="008409A9" w:rsidRDefault="008409A9" w:rsidP="00A32CD3">
      <w:pPr>
        <w:jc w:val="center"/>
        <w:rPr>
          <w:rFonts w:ascii="Cambria" w:hAnsi="Cambria" w:cs="Times New Roman"/>
          <w:b/>
        </w:rPr>
      </w:pPr>
      <w:r w:rsidRPr="008409A9">
        <w:rPr>
          <w:rFonts w:ascii="Cambria" w:hAnsi="Cambria" w:cs="Times New Roman"/>
          <w:b/>
          <w:noProof/>
        </w:rPr>
        <w:drawing>
          <wp:inline distT="0" distB="0" distL="0" distR="0" wp14:anchorId="64AC2C71" wp14:editId="1BE0AF50">
            <wp:extent cx="2813539" cy="615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Uweb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95" cy="62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F3545" w14:textId="77777777" w:rsidR="008409A9" w:rsidRPr="008409A9" w:rsidRDefault="008409A9" w:rsidP="00A32CD3">
      <w:pPr>
        <w:jc w:val="center"/>
        <w:rPr>
          <w:rFonts w:ascii="Cambria" w:hAnsi="Cambria" w:cs="Times New Roman"/>
          <w:b/>
        </w:rPr>
      </w:pPr>
    </w:p>
    <w:p w14:paraId="3BBE895A" w14:textId="711863F2" w:rsidR="00E72770" w:rsidRPr="008409A9" w:rsidRDefault="00E72770" w:rsidP="00A32CD3">
      <w:pPr>
        <w:jc w:val="center"/>
        <w:rPr>
          <w:rFonts w:ascii="Cambria" w:hAnsi="Cambria" w:cs="Times New Roman"/>
          <w:b/>
        </w:rPr>
      </w:pPr>
      <w:r w:rsidRPr="008409A9">
        <w:rPr>
          <w:rFonts w:ascii="Cambria" w:hAnsi="Cambria" w:cs="Times New Roman"/>
          <w:b/>
        </w:rPr>
        <w:t>Nova Southeastern University</w:t>
      </w:r>
      <w:r w:rsidR="008409A9" w:rsidRPr="008409A9">
        <w:rPr>
          <w:rFonts w:ascii="Cambria" w:hAnsi="Cambria" w:cs="Times New Roman"/>
          <w:b/>
        </w:rPr>
        <w:br/>
      </w:r>
      <w:r w:rsidRPr="008409A9">
        <w:rPr>
          <w:rFonts w:ascii="Cambria" w:hAnsi="Cambria" w:cs="Times New Roman"/>
          <w:b/>
        </w:rPr>
        <w:t>Dr. Kiran C. Patel College of Allopathic Medicine (NSU MD)</w:t>
      </w:r>
    </w:p>
    <w:p w14:paraId="17A826ED" w14:textId="77777777" w:rsidR="00E72770" w:rsidRPr="008409A9" w:rsidRDefault="00E72770" w:rsidP="00A32CD3">
      <w:pPr>
        <w:jc w:val="center"/>
        <w:rPr>
          <w:rFonts w:ascii="Cambria" w:hAnsi="Cambria" w:cs="Times New Roman"/>
          <w:b/>
          <w:bCs/>
        </w:rPr>
      </w:pPr>
    </w:p>
    <w:p w14:paraId="35336C19" w14:textId="0C4E8072" w:rsidR="00E72770" w:rsidRPr="008409A9" w:rsidRDefault="00541039" w:rsidP="00A32CD3">
      <w:pPr>
        <w:jc w:val="center"/>
        <w:rPr>
          <w:rFonts w:ascii="Cambria" w:hAnsi="Cambria" w:cs="Times New Roman"/>
          <w:b/>
          <w:bCs/>
        </w:rPr>
      </w:pPr>
      <w:r w:rsidRPr="008409A9">
        <w:rPr>
          <w:rFonts w:ascii="Cambria" w:hAnsi="Cambria" w:cs="Times New Roman"/>
          <w:b/>
          <w:bCs/>
        </w:rPr>
        <w:t>Assistant Professor/Faculty</w:t>
      </w:r>
      <w:r w:rsidR="008409A9" w:rsidRPr="008409A9">
        <w:rPr>
          <w:rFonts w:ascii="Cambria" w:hAnsi="Cambria" w:cs="Times New Roman"/>
          <w:b/>
          <w:bCs/>
        </w:rPr>
        <w:br/>
      </w:r>
      <w:r w:rsidR="00937251" w:rsidRPr="008409A9">
        <w:rPr>
          <w:rFonts w:ascii="Cambria" w:hAnsi="Cambria" w:cs="Times New Roman"/>
          <w:b/>
          <w:bCs/>
        </w:rPr>
        <w:t xml:space="preserve">Anatomy, </w:t>
      </w:r>
      <w:r w:rsidR="00E02EE3" w:rsidRPr="008409A9">
        <w:rPr>
          <w:rFonts w:ascii="Cambria" w:hAnsi="Cambria" w:cs="Times New Roman"/>
          <w:b/>
          <w:bCs/>
        </w:rPr>
        <w:t xml:space="preserve">Pathology, </w:t>
      </w:r>
      <w:r w:rsidR="00937251" w:rsidRPr="008409A9">
        <w:rPr>
          <w:rFonts w:ascii="Cambria" w:hAnsi="Cambria" w:cs="Times New Roman"/>
          <w:b/>
          <w:bCs/>
        </w:rPr>
        <w:t xml:space="preserve">Physiology, </w:t>
      </w:r>
      <w:r w:rsidR="00E02EE3" w:rsidRPr="008409A9">
        <w:rPr>
          <w:rFonts w:ascii="Cambria" w:hAnsi="Cambria" w:cs="Times New Roman"/>
          <w:b/>
          <w:bCs/>
        </w:rPr>
        <w:t>Biochemistry</w:t>
      </w:r>
      <w:r w:rsidRPr="008409A9">
        <w:rPr>
          <w:rFonts w:ascii="Cambria" w:hAnsi="Cambria" w:cs="Times New Roman"/>
          <w:b/>
          <w:bCs/>
        </w:rPr>
        <w:t>,</w:t>
      </w:r>
      <w:r w:rsidR="00E02EE3" w:rsidRPr="008409A9">
        <w:rPr>
          <w:rFonts w:ascii="Cambria" w:hAnsi="Cambria" w:cs="Times New Roman"/>
          <w:b/>
          <w:bCs/>
        </w:rPr>
        <w:t xml:space="preserve"> and Pharmacology</w:t>
      </w:r>
      <w:r w:rsidR="008409A9" w:rsidRPr="008409A9">
        <w:rPr>
          <w:rFonts w:ascii="Cambria" w:hAnsi="Cambria" w:cs="Times New Roman"/>
          <w:b/>
          <w:bCs/>
        </w:rPr>
        <w:br/>
      </w:r>
      <w:r w:rsidRPr="008409A9">
        <w:rPr>
          <w:rFonts w:ascii="Cambria" w:hAnsi="Cambria" w:cs="Times New Roman"/>
          <w:b/>
          <w:bCs/>
        </w:rPr>
        <w:t xml:space="preserve"> (Multiple Openings)</w:t>
      </w:r>
    </w:p>
    <w:p w14:paraId="10C6C8A3" w14:textId="77777777" w:rsidR="00A32CD3" w:rsidRPr="008409A9" w:rsidRDefault="00A32CD3" w:rsidP="001375C8">
      <w:pPr>
        <w:rPr>
          <w:rFonts w:ascii="Cambria" w:hAnsi="Cambria" w:cs="Times New Roman"/>
        </w:rPr>
      </w:pPr>
    </w:p>
    <w:p w14:paraId="350BC89E" w14:textId="77777777" w:rsidR="00541039" w:rsidRPr="008409A9" w:rsidRDefault="00541039" w:rsidP="00541039">
      <w:pPr>
        <w:jc w:val="center"/>
        <w:rPr>
          <w:rFonts w:ascii="Cambria" w:hAnsi="Cambria" w:cs="Times New Roman"/>
          <w:b/>
          <w:bCs/>
        </w:rPr>
      </w:pPr>
      <w:r w:rsidRPr="008409A9">
        <w:rPr>
          <w:rFonts w:ascii="Cambria" w:hAnsi="Cambria" w:cs="Times New Roman"/>
          <w:b/>
          <w:bCs/>
        </w:rPr>
        <w:t>Position # 993392</w:t>
      </w:r>
    </w:p>
    <w:p w14:paraId="201C201B" w14:textId="77777777" w:rsidR="00541039" w:rsidRPr="008409A9" w:rsidRDefault="00541039" w:rsidP="001375C8">
      <w:pPr>
        <w:rPr>
          <w:rFonts w:ascii="Cambria" w:hAnsi="Cambria" w:cs="Times New Roman"/>
        </w:rPr>
      </w:pPr>
    </w:p>
    <w:p w14:paraId="720862F4" w14:textId="69002A8E" w:rsidR="0002615A" w:rsidRPr="008409A9" w:rsidRDefault="00E72770" w:rsidP="0002615A">
      <w:pPr>
        <w:rPr>
          <w:rFonts w:ascii="Cambria" w:hAnsi="Cambria" w:cs="Times New Roman"/>
        </w:rPr>
      </w:pPr>
      <w:r w:rsidRPr="008409A9">
        <w:rPr>
          <w:rFonts w:ascii="Cambria" w:hAnsi="Cambria" w:cs="Times New Roman"/>
        </w:rPr>
        <w:t>NSU MD</w:t>
      </w:r>
      <w:r w:rsidR="001375C8" w:rsidRPr="008409A9">
        <w:rPr>
          <w:rFonts w:ascii="Cambria" w:hAnsi="Cambria" w:cs="Times New Roman"/>
        </w:rPr>
        <w:t xml:space="preserve"> is</w:t>
      </w:r>
      <w:r w:rsidR="0002615A" w:rsidRPr="008409A9">
        <w:rPr>
          <w:rFonts w:ascii="Cambria" w:hAnsi="Cambria" w:cs="Times New Roman"/>
        </w:rPr>
        <w:t xml:space="preserve"> seeking full-time faculty</w:t>
      </w:r>
      <w:r w:rsidRPr="008409A9">
        <w:rPr>
          <w:rFonts w:ascii="Cambria" w:hAnsi="Cambria" w:cs="Times New Roman"/>
        </w:rPr>
        <w:t xml:space="preserve"> candidate</w:t>
      </w:r>
      <w:r w:rsidR="0002615A" w:rsidRPr="008409A9">
        <w:rPr>
          <w:rFonts w:ascii="Cambria" w:hAnsi="Cambria" w:cs="Times New Roman"/>
        </w:rPr>
        <w:t xml:space="preserve">s </w:t>
      </w:r>
      <w:r w:rsidR="00541039" w:rsidRPr="008409A9">
        <w:rPr>
          <w:rFonts w:ascii="Cambria" w:hAnsi="Cambria" w:cs="Times New Roman"/>
        </w:rPr>
        <w:t>to join our dynamic team!</w:t>
      </w:r>
      <w:r w:rsidR="0002615A" w:rsidRPr="008409A9">
        <w:rPr>
          <w:rFonts w:ascii="Cambria" w:hAnsi="Cambria" w:cs="Times New Roman"/>
        </w:rPr>
        <w:t xml:space="preserve"> </w:t>
      </w:r>
      <w:r w:rsidR="00937251" w:rsidRPr="008409A9">
        <w:rPr>
          <w:rFonts w:ascii="Cambria" w:hAnsi="Cambria" w:cs="Times New Roman"/>
        </w:rPr>
        <w:t xml:space="preserve">Faculty will have the opportunity to join a new and growing medical school that emphasizes active learning teaching modalities. </w:t>
      </w:r>
      <w:r w:rsidR="00E02EE3" w:rsidRPr="008409A9">
        <w:rPr>
          <w:rFonts w:ascii="Cambria" w:hAnsi="Cambria" w:cs="Times New Roman"/>
        </w:rPr>
        <w:t>Faculty will teach</w:t>
      </w:r>
      <w:r w:rsidR="00541039" w:rsidRPr="008409A9">
        <w:rPr>
          <w:rFonts w:ascii="Cambria" w:hAnsi="Cambria" w:cs="Times New Roman"/>
        </w:rPr>
        <w:t xml:space="preserve"> basic science sessions</w:t>
      </w:r>
      <w:r w:rsidR="00E02EE3" w:rsidRPr="008409A9">
        <w:rPr>
          <w:rFonts w:ascii="Cambria" w:hAnsi="Cambria" w:cs="Times New Roman"/>
        </w:rPr>
        <w:t xml:space="preserve"> </w:t>
      </w:r>
      <w:r w:rsidR="0002615A" w:rsidRPr="008409A9">
        <w:rPr>
          <w:rFonts w:ascii="Cambria" w:hAnsi="Cambria" w:cs="Times New Roman"/>
        </w:rPr>
        <w:t>in the medical school’s</w:t>
      </w:r>
      <w:r w:rsidR="00937251" w:rsidRPr="008409A9">
        <w:rPr>
          <w:rFonts w:ascii="Cambria" w:hAnsi="Cambria" w:cs="Times New Roman"/>
        </w:rPr>
        <w:t xml:space="preserve"> integrated blocks, </w:t>
      </w:r>
      <w:r w:rsidR="0002615A" w:rsidRPr="008409A9">
        <w:rPr>
          <w:rFonts w:ascii="Cambria" w:hAnsi="Cambria" w:cs="Times New Roman"/>
        </w:rPr>
        <w:t>facilitate</w:t>
      </w:r>
      <w:r w:rsidR="00E02EE3" w:rsidRPr="008409A9">
        <w:rPr>
          <w:rFonts w:ascii="Cambria" w:hAnsi="Cambria" w:cs="Times New Roman"/>
        </w:rPr>
        <w:t xml:space="preserve"> problem based </w:t>
      </w:r>
      <w:r w:rsidR="00937251" w:rsidRPr="008409A9">
        <w:rPr>
          <w:rFonts w:ascii="Cambria" w:hAnsi="Cambria" w:cs="Times New Roman"/>
        </w:rPr>
        <w:t xml:space="preserve">and </w:t>
      </w:r>
      <w:proofErr w:type="gramStart"/>
      <w:r w:rsidR="00937251" w:rsidRPr="008409A9">
        <w:rPr>
          <w:rFonts w:ascii="Cambria" w:hAnsi="Cambria" w:cs="Times New Roman"/>
        </w:rPr>
        <w:t>team based</w:t>
      </w:r>
      <w:proofErr w:type="gramEnd"/>
      <w:r w:rsidR="00937251" w:rsidRPr="008409A9">
        <w:rPr>
          <w:rFonts w:ascii="Cambria" w:hAnsi="Cambria" w:cs="Times New Roman"/>
        </w:rPr>
        <w:t xml:space="preserve"> learning groups,</w:t>
      </w:r>
      <w:r w:rsidR="00E02EE3" w:rsidRPr="008409A9">
        <w:rPr>
          <w:rFonts w:ascii="Cambria" w:hAnsi="Cambria" w:cs="Times New Roman"/>
        </w:rPr>
        <w:t xml:space="preserve"> </w:t>
      </w:r>
      <w:r w:rsidR="00937251" w:rsidRPr="008409A9">
        <w:rPr>
          <w:rFonts w:ascii="Cambria" w:hAnsi="Cambria" w:cs="Times New Roman"/>
        </w:rPr>
        <w:t>with the opportunity to</w:t>
      </w:r>
      <w:r w:rsidR="00E02EE3" w:rsidRPr="008409A9">
        <w:rPr>
          <w:rFonts w:ascii="Cambria" w:hAnsi="Cambria" w:cs="Times New Roman"/>
        </w:rPr>
        <w:t xml:space="preserve"> give lectures to other health professions students.</w:t>
      </w:r>
    </w:p>
    <w:p w14:paraId="46C91EDB" w14:textId="6364CB6B" w:rsidR="001375C8" w:rsidRPr="008409A9" w:rsidRDefault="001375C8" w:rsidP="001375C8">
      <w:pPr>
        <w:rPr>
          <w:rFonts w:ascii="Cambria" w:hAnsi="Cambria" w:cs="Times New Roman"/>
          <w:color w:val="000000"/>
        </w:rPr>
      </w:pPr>
      <w:bookmarkStart w:id="0" w:name="_GoBack"/>
      <w:bookmarkEnd w:id="0"/>
    </w:p>
    <w:p w14:paraId="2CB186E9" w14:textId="77777777" w:rsidR="001375C8" w:rsidRPr="008409A9" w:rsidRDefault="00541039" w:rsidP="001375C8">
      <w:pPr>
        <w:rPr>
          <w:rFonts w:ascii="Cambria" w:hAnsi="Cambria" w:cs="Times New Roman"/>
          <w:color w:val="000000"/>
        </w:rPr>
      </w:pPr>
      <w:r w:rsidRPr="008409A9">
        <w:rPr>
          <w:rFonts w:ascii="Cambria" w:hAnsi="Cambria" w:cs="Times New Roman"/>
          <w:color w:val="000000"/>
        </w:rPr>
        <w:t xml:space="preserve">Interested candidates may apply online: </w:t>
      </w:r>
      <w:hyperlink r:id="rId9" w:history="1">
        <w:r w:rsidRPr="008409A9">
          <w:rPr>
            <w:rStyle w:val="Hyperlink"/>
            <w:rFonts w:ascii="Cambria" w:hAnsi="Cambria" w:cs="Times New Roman"/>
          </w:rPr>
          <w:t>https://nsucareers.nova.edu/en-us/job/496917/faculty-rank-tbd-medical-education-993392</w:t>
        </w:r>
      </w:hyperlink>
    </w:p>
    <w:p w14:paraId="319159D5" w14:textId="77777777" w:rsidR="00476140" w:rsidRPr="008409A9" w:rsidRDefault="00476140" w:rsidP="001375C8">
      <w:pPr>
        <w:rPr>
          <w:rFonts w:ascii="Cambria" w:hAnsi="Cambria" w:cs="Times New Roman"/>
        </w:rPr>
      </w:pPr>
    </w:p>
    <w:p w14:paraId="17E084F6" w14:textId="7091390F" w:rsidR="008409A9" w:rsidRPr="008409A9" w:rsidRDefault="008409A9" w:rsidP="008409A9">
      <w:pPr>
        <w:rPr>
          <w:rFonts w:ascii="Cambria" w:hAnsi="Cambria" w:cs="Times New Roman"/>
          <w:i/>
        </w:rPr>
      </w:pPr>
      <w:r w:rsidRPr="008409A9">
        <w:rPr>
          <w:rFonts w:ascii="Cambria" w:hAnsi="Cambria" w:cs="Times New Roman"/>
          <w:i/>
        </w:rPr>
        <w:t>NSU is an affirmative action/equal opportunity employer. Minorities are encouraged to apply. All applicants must meet the minimum requirements to receive consideration.</w:t>
      </w:r>
    </w:p>
    <w:p w14:paraId="5666D29E" w14:textId="77777777" w:rsidR="00EE4F34" w:rsidRPr="008409A9" w:rsidRDefault="00EE4F34">
      <w:pPr>
        <w:rPr>
          <w:rFonts w:ascii="Cambria" w:hAnsi="Cambria" w:cs="Times New Roman"/>
        </w:rPr>
      </w:pPr>
    </w:p>
    <w:sectPr w:rsidR="00EE4F34" w:rsidRPr="008409A9" w:rsidSect="0084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66819"/>
    <w:multiLevelType w:val="hybridMultilevel"/>
    <w:tmpl w:val="B952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C8"/>
    <w:rsid w:val="0002615A"/>
    <w:rsid w:val="000D2713"/>
    <w:rsid w:val="001375C8"/>
    <w:rsid w:val="0038748F"/>
    <w:rsid w:val="00410F56"/>
    <w:rsid w:val="00476140"/>
    <w:rsid w:val="00541039"/>
    <w:rsid w:val="0054774C"/>
    <w:rsid w:val="008409A9"/>
    <w:rsid w:val="00937251"/>
    <w:rsid w:val="009A5FCC"/>
    <w:rsid w:val="00A32CD3"/>
    <w:rsid w:val="00DE6957"/>
    <w:rsid w:val="00E02EE3"/>
    <w:rsid w:val="00E72770"/>
    <w:rsid w:val="00E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9D75"/>
  <w15:chartTrackingRefBased/>
  <w15:docId w15:val="{AB06B6EE-B7A4-4B72-8E36-258ED92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5C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375C8"/>
    <w:pPr>
      <w:spacing w:before="100" w:beforeAutospacing="1" w:after="100" w:afterAutospacing="1"/>
    </w:pPr>
    <w:rPr>
      <w:rFonts w:ascii="Verdana" w:hAnsi="Verdana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D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sucareers.nova.edu/en-us/job/496917/faculty-rank-tbd-medical-education-993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D48DC617A9845B4FE7A863045F3DC" ma:contentTypeVersion="10" ma:contentTypeDescription="Create a new document." ma:contentTypeScope="" ma:versionID="9b3a916ebb12bd78b2149ff57ff63177">
  <xsd:schema xmlns:xsd="http://www.w3.org/2001/XMLSchema" xmlns:xs="http://www.w3.org/2001/XMLSchema" xmlns:p="http://schemas.microsoft.com/office/2006/metadata/properties" xmlns:ns2="82bf4279-46c9-4819-8c96-88936e3f3271" xmlns:ns3="78a646e1-7abe-44f7-bb02-d5a79f9e4705" targetNamespace="http://schemas.microsoft.com/office/2006/metadata/properties" ma:root="true" ma:fieldsID="9d680e957dab340ce7931ed354c5d4a1" ns2:_="" ns3:_="">
    <xsd:import namespace="82bf4279-46c9-4819-8c96-88936e3f3271"/>
    <xsd:import namespace="78a646e1-7abe-44f7-bb02-d5a79f9e47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f4279-46c9-4819-8c96-88936e3f3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646e1-7abe-44f7-bb02-d5a79f9e4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C34D9-C36A-4FE3-A3F2-EAEBD368D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f4279-46c9-4819-8c96-88936e3f3271"/>
    <ds:schemaRef ds:uri="78a646e1-7abe-44f7-bb02-d5a79f9e4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63B08-8767-4301-A1D1-A11E5D6B7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73ED7-7456-4D1C-A962-FCA33931B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932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Carter</dc:creator>
  <cp:keywords/>
  <dc:description/>
  <cp:lastModifiedBy>Microsoft Office User</cp:lastModifiedBy>
  <cp:revision>5</cp:revision>
  <dcterms:created xsi:type="dcterms:W3CDTF">2021-10-13T20:51:00Z</dcterms:created>
  <dcterms:modified xsi:type="dcterms:W3CDTF">2021-10-22T18:24:00Z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0x010100AD2D48DC617A9845B4FE7A863045F3DC</vt:lpwstr>
  </property>
</Properties>
</file>