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AC46" w14:textId="77777777" w:rsidR="008F5D79" w:rsidRDefault="008F5D79" w:rsidP="00760C52">
      <w:pPr>
        <w:rPr>
          <w:color w:val="0070C0"/>
          <w:sz w:val="40"/>
          <w:szCs w:val="40"/>
        </w:rPr>
      </w:pPr>
    </w:p>
    <w:p w14:paraId="04DADF43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5BB3BB1F" w14:textId="77777777"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191E6D6E" w14:textId="77777777" w:rsidR="00022C7C" w:rsidRDefault="00022C7C" w:rsidP="00C01333"/>
    <w:p w14:paraId="3F58CE48" w14:textId="77777777" w:rsidR="007F373B" w:rsidRPr="00541EB7" w:rsidRDefault="00022C7C" w:rsidP="00022C7C">
      <w:pPr>
        <w:jc w:val="center"/>
        <w:rPr>
          <w:sz w:val="32"/>
          <w:szCs w:val="32"/>
        </w:rPr>
      </w:pPr>
      <w:r w:rsidRPr="00541EB7">
        <w:rPr>
          <w:sz w:val="32"/>
          <w:szCs w:val="32"/>
        </w:rPr>
        <w:t>Forensic Medical Management Services</w:t>
      </w:r>
      <w:r w:rsidR="00593342" w:rsidRPr="00541EB7">
        <w:rPr>
          <w:sz w:val="32"/>
          <w:szCs w:val="32"/>
        </w:rPr>
        <w:t>, PLC</w:t>
      </w:r>
    </w:p>
    <w:p w14:paraId="7388E048" w14:textId="77777777" w:rsidR="00022C7C" w:rsidRPr="008F5D79" w:rsidRDefault="008F5D79" w:rsidP="00022C7C">
      <w:pPr>
        <w:jc w:val="center"/>
        <w:rPr>
          <w:sz w:val="32"/>
          <w:szCs w:val="32"/>
        </w:rPr>
      </w:pPr>
      <w:r w:rsidRPr="008F5D79">
        <w:rPr>
          <w:sz w:val="32"/>
          <w:szCs w:val="32"/>
        </w:rPr>
        <w:t>Tyler, TX</w:t>
      </w:r>
    </w:p>
    <w:p w14:paraId="5B76A111" w14:textId="77777777" w:rsidR="008F5D79" w:rsidRPr="008F0FF9" w:rsidRDefault="008F5D79" w:rsidP="00C0036E">
      <w:pPr>
        <w:rPr>
          <w:sz w:val="24"/>
          <w:szCs w:val="24"/>
        </w:rPr>
      </w:pPr>
    </w:p>
    <w:p w14:paraId="710DE722" w14:textId="16500A98" w:rsidR="00022C7C" w:rsidRPr="008F0FF9" w:rsidRDefault="00022C7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8F0FF9">
        <w:rPr>
          <w:sz w:val="24"/>
          <w:szCs w:val="24"/>
        </w:rPr>
        <w:t>, PLC</w:t>
      </w:r>
      <w:r w:rsidRPr="008F0FF9">
        <w:rPr>
          <w:sz w:val="24"/>
          <w:szCs w:val="24"/>
        </w:rPr>
        <w:t xml:space="preserve"> is seeking </w:t>
      </w:r>
      <w:r w:rsidR="00541EB7">
        <w:rPr>
          <w:sz w:val="24"/>
          <w:szCs w:val="24"/>
        </w:rPr>
        <w:t>a forensic pathologist</w:t>
      </w:r>
      <w:r w:rsidR="006633F7">
        <w:rPr>
          <w:sz w:val="24"/>
          <w:szCs w:val="24"/>
        </w:rPr>
        <w:t xml:space="preserve"> </w:t>
      </w:r>
      <w:r w:rsidR="008F5D79">
        <w:rPr>
          <w:sz w:val="24"/>
          <w:szCs w:val="24"/>
        </w:rPr>
        <w:t>i</w:t>
      </w:r>
      <w:r w:rsidR="006633F7">
        <w:rPr>
          <w:sz w:val="24"/>
          <w:szCs w:val="24"/>
        </w:rPr>
        <w:t>n the</w:t>
      </w:r>
      <w:r w:rsidR="00F82246">
        <w:rPr>
          <w:sz w:val="24"/>
          <w:szCs w:val="24"/>
        </w:rPr>
        <w:t xml:space="preserve"> Tyler</w:t>
      </w:r>
      <w:r w:rsidR="005E0714">
        <w:rPr>
          <w:sz w:val="24"/>
          <w:szCs w:val="24"/>
        </w:rPr>
        <w:t xml:space="preserve"> Texas</w:t>
      </w:r>
      <w:r w:rsidR="006633F7">
        <w:rPr>
          <w:sz w:val="24"/>
          <w:szCs w:val="24"/>
        </w:rPr>
        <w:t xml:space="preserve"> office</w:t>
      </w:r>
      <w:r w:rsidR="008F5D79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F82246">
        <w:rPr>
          <w:sz w:val="24"/>
          <w:szCs w:val="24"/>
        </w:rPr>
        <w:t xml:space="preserve">ll perform approximately </w:t>
      </w:r>
      <w:r w:rsidR="009E5ED4">
        <w:rPr>
          <w:sz w:val="24"/>
          <w:szCs w:val="24"/>
        </w:rPr>
        <w:t>325</w:t>
      </w:r>
      <w:r w:rsidRPr="008F0FF9">
        <w:rPr>
          <w:sz w:val="24"/>
          <w:szCs w:val="24"/>
        </w:rPr>
        <w:t xml:space="preserve"> autopsies annually, participate</w:t>
      </w:r>
      <w:r w:rsidR="00F22C84">
        <w:rPr>
          <w:sz w:val="24"/>
          <w:szCs w:val="24"/>
        </w:rPr>
        <w:t xml:space="preserve"> with</w:t>
      </w:r>
      <w:r w:rsidRPr="008F0FF9">
        <w:rPr>
          <w:sz w:val="24"/>
          <w:szCs w:val="24"/>
        </w:rPr>
        <w:t xml:space="preserve"> education, assist in </w:t>
      </w:r>
      <w:r w:rsidR="00F22C84">
        <w:rPr>
          <w:sz w:val="24"/>
          <w:szCs w:val="24"/>
        </w:rPr>
        <w:t xml:space="preserve">case review and training with law enforcement and Justices of the Peace </w:t>
      </w:r>
      <w:r w:rsidRPr="008F0FF9">
        <w:rPr>
          <w:sz w:val="24"/>
          <w:szCs w:val="24"/>
        </w:rPr>
        <w:t xml:space="preserve">and will be encouraged to develop a medicolegal consulting practice. </w:t>
      </w:r>
      <w:r w:rsidR="00F22C84">
        <w:rPr>
          <w:sz w:val="24"/>
          <w:szCs w:val="24"/>
        </w:rPr>
        <w:t>Some occasional travel to our Beaumont Texas office</w:t>
      </w:r>
      <w:r w:rsidR="009E5ED4">
        <w:rPr>
          <w:sz w:val="24"/>
          <w:szCs w:val="24"/>
        </w:rPr>
        <w:t xml:space="preserve"> may</w:t>
      </w:r>
      <w:r w:rsidR="00F22C84">
        <w:rPr>
          <w:sz w:val="24"/>
          <w:szCs w:val="24"/>
        </w:rPr>
        <w:t xml:space="preserve"> be required.</w:t>
      </w:r>
    </w:p>
    <w:p w14:paraId="3D68FB03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7F727F13" w14:textId="77777777" w:rsidR="00022C7C" w:rsidRPr="008F0FF9" w:rsidRDefault="000B4F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Management Services has bee</w:t>
      </w:r>
      <w:r w:rsidR="005E0714">
        <w:rPr>
          <w:sz w:val="24"/>
          <w:szCs w:val="24"/>
        </w:rPr>
        <w:t xml:space="preserve">n serving the </w:t>
      </w:r>
      <w:r w:rsidR="00F82246">
        <w:rPr>
          <w:sz w:val="24"/>
          <w:szCs w:val="24"/>
        </w:rPr>
        <w:t>Texas</w:t>
      </w:r>
      <w:r>
        <w:rPr>
          <w:sz w:val="24"/>
          <w:szCs w:val="24"/>
        </w:rPr>
        <w:t xml:space="preserve"> area since 2012</w:t>
      </w:r>
      <w:r w:rsidR="00924A96" w:rsidRPr="008F0FF9">
        <w:rPr>
          <w:sz w:val="24"/>
          <w:szCs w:val="24"/>
        </w:rPr>
        <w:t xml:space="preserve"> 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6681E5B3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2055F027" w14:textId="77777777"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97619D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14:paraId="1BEABFC4" w14:textId="77777777" w:rsidR="00A23C9C" w:rsidRPr="008F0FF9" w:rsidRDefault="00A23C9C" w:rsidP="005C6CF0">
      <w:pPr>
        <w:jc w:val="both"/>
        <w:rPr>
          <w:sz w:val="24"/>
          <w:szCs w:val="24"/>
        </w:rPr>
      </w:pPr>
    </w:p>
    <w:p w14:paraId="17CB9381" w14:textId="59377EF7" w:rsidR="00A23C9C" w:rsidRPr="009E5ED4" w:rsidRDefault="008F5D79" w:rsidP="005C6CF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Base salary will range f</w:t>
      </w:r>
      <w:r w:rsidR="00F82246">
        <w:rPr>
          <w:sz w:val="24"/>
          <w:szCs w:val="24"/>
        </w:rPr>
        <w:t>rom $</w:t>
      </w:r>
      <w:r w:rsidR="008D799B">
        <w:rPr>
          <w:sz w:val="24"/>
          <w:szCs w:val="24"/>
        </w:rPr>
        <w:t>205,000 to $225,000</w:t>
      </w:r>
      <w:r w:rsidR="004C6FE9" w:rsidRPr="008F0FF9">
        <w:rPr>
          <w:sz w:val="24"/>
          <w:szCs w:val="24"/>
        </w:rPr>
        <w:t xml:space="preserve"> based on experience. </w:t>
      </w:r>
      <w:r w:rsidR="007A07A4">
        <w:rPr>
          <w:sz w:val="24"/>
          <w:szCs w:val="24"/>
        </w:rPr>
        <w:t>You will also be eligible for a year-end annual bonus.</w:t>
      </w:r>
      <w:r w:rsidR="007A07A4" w:rsidRPr="008F0FF9">
        <w:rPr>
          <w:sz w:val="24"/>
          <w:szCs w:val="24"/>
        </w:rPr>
        <w:t xml:space="preserve"> </w:t>
      </w:r>
      <w:r w:rsidR="007A07A4">
        <w:rPr>
          <w:sz w:val="24"/>
          <w:szCs w:val="24"/>
        </w:rPr>
        <w:t xml:space="preserve">Additionally, Forensic Medical will pay up to $5,000 for any moving costs. </w:t>
      </w:r>
      <w:r w:rsidR="009E5ED4">
        <w:rPr>
          <w:sz w:val="24"/>
          <w:szCs w:val="24"/>
        </w:rPr>
        <w:t>The office is only a Monday through Friday operation and also closes on major holidays.</w:t>
      </w:r>
      <w:r w:rsidR="004C6FE9" w:rsidRPr="008F0FF9">
        <w:rPr>
          <w:sz w:val="24"/>
          <w:szCs w:val="24"/>
        </w:rPr>
        <w:t xml:space="preserve"> </w:t>
      </w:r>
      <w:r w:rsidR="00A23C9C" w:rsidRPr="008F0FF9">
        <w:rPr>
          <w:sz w:val="24"/>
          <w:szCs w:val="24"/>
        </w:rPr>
        <w:t xml:space="preserve">Forensic Medical </w:t>
      </w:r>
      <w:r w:rsidR="007A07A4">
        <w:rPr>
          <w:sz w:val="24"/>
          <w:szCs w:val="24"/>
        </w:rPr>
        <w:t xml:space="preserve">also </w:t>
      </w:r>
      <w:r w:rsidR="00A23C9C" w:rsidRPr="008F0FF9">
        <w:rPr>
          <w:sz w:val="24"/>
          <w:szCs w:val="24"/>
        </w:rPr>
        <w:t xml:space="preserve">provides a generous </w:t>
      </w:r>
      <w:r w:rsidR="004C6FE9" w:rsidRPr="008F0FF9">
        <w:rPr>
          <w:sz w:val="24"/>
          <w:szCs w:val="24"/>
        </w:rPr>
        <w:t>benefit package including paid continuing medical education expenses,</w:t>
      </w:r>
      <w:r w:rsidR="00F22C84">
        <w:rPr>
          <w:sz w:val="24"/>
          <w:szCs w:val="24"/>
        </w:rPr>
        <w:t xml:space="preserve"> </w:t>
      </w:r>
      <w:r w:rsidR="007A07A4">
        <w:rPr>
          <w:sz w:val="24"/>
          <w:szCs w:val="24"/>
        </w:rPr>
        <w:t>6</w:t>
      </w:r>
      <w:r w:rsidR="004C6FE9" w:rsidRPr="008F0FF9">
        <w:rPr>
          <w:sz w:val="24"/>
          <w:szCs w:val="24"/>
        </w:rPr>
        <w:t xml:space="preserve"> weeks</w:t>
      </w:r>
      <w:r w:rsidR="00F22C84">
        <w:rPr>
          <w:sz w:val="24"/>
          <w:szCs w:val="24"/>
        </w:rPr>
        <w:t xml:space="preserve"> of paid time off</w:t>
      </w:r>
      <w:r w:rsidR="004C6FE9" w:rsidRPr="008F0FF9">
        <w:rPr>
          <w:sz w:val="24"/>
          <w:szCs w:val="24"/>
        </w:rPr>
        <w:t>,</w:t>
      </w:r>
      <w:r w:rsidR="00F42705" w:rsidRPr="008F0FF9">
        <w:rPr>
          <w:sz w:val="24"/>
          <w:szCs w:val="24"/>
        </w:rPr>
        <w:t xml:space="preserve"> short and long</w:t>
      </w:r>
      <w:r w:rsidR="007A07A4">
        <w:rPr>
          <w:sz w:val="24"/>
          <w:szCs w:val="24"/>
        </w:rPr>
        <w:t>-</w:t>
      </w:r>
      <w:r w:rsidR="00F42705" w:rsidRPr="008F0FF9">
        <w:rPr>
          <w:sz w:val="24"/>
          <w:szCs w:val="24"/>
        </w:rPr>
        <w:t xml:space="preserve">term disability, 401(k), medical, dental and vision insurance, </w:t>
      </w:r>
      <w:r w:rsidR="00760C52">
        <w:rPr>
          <w:sz w:val="24"/>
          <w:szCs w:val="24"/>
        </w:rPr>
        <w:t>life insurance,</w:t>
      </w:r>
      <w:r w:rsidR="00F22C84">
        <w:rPr>
          <w:sz w:val="24"/>
          <w:szCs w:val="24"/>
        </w:rPr>
        <w:t xml:space="preserve"> </w:t>
      </w:r>
      <w:r w:rsidR="00F42705" w:rsidRPr="008F0FF9">
        <w:rPr>
          <w:sz w:val="24"/>
          <w:szCs w:val="24"/>
        </w:rPr>
        <w:t>as well as professional membership dues and professional licensing fees</w:t>
      </w:r>
      <w:r w:rsidR="007A07A4">
        <w:rPr>
          <w:sz w:val="24"/>
          <w:szCs w:val="24"/>
        </w:rPr>
        <w:t>.</w:t>
      </w:r>
    </w:p>
    <w:p w14:paraId="2882FB60" w14:textId="43F26A24" w:rsidR="00C0036E" w:rsidRDefault="00C0036E" w:rsidP="005C6CF0">
      <w:pPr>
        <w:jc w:val="both"/>
        <w:rPr>
          <w:sz w:val="24"/>
          <w:szCs w:val="24"/>
        </w:rPr>
      </w:pPr>
    </w:p>
    <w:p w14:paraId="45DEBFDE" w14:textId="44F20A40" w:rsidR="00C0036E" w:rsidRDefault="00C0036E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Tyler is conveniently located two hours east of Dallas in the beautiful hills of East Texas and is know</w:t>
      </w:r>
      <w:r w:rsidR="00F22C84">
        <w:rPr>
          <w:sz w:val="24"/>
          <w:szCs w:val="24"/>
        </w:rPr>
        <w:t>n</w:t>
      </w:r>
      <w:r>
        <w:rPr>
          <w:sz w:val="24"/>
          <w:szCs w:val="24"/>
        </w:rPr>
        <w:t xml:space="preserve"> as the center for rose cultivation. </w:t>
      </w:r>
      <w:r w:rsidR="00F22C84">
        <w:rPr>
          <w:sz w:val="24"/>
          <w:szCs w:val="24"/>
        </w:rPr>
        <w:t xml:space="preserve">Tyler is the hub of East Texas culture, healthcare, retail and advanced manufacturing. For more information, visit </w:t>
      </w:r>
      <w:hyperlink r:id="rId5" w:history="1">
        <w:r w:rsidR="009E5ED4" w:rsidRPr="001167BB">
          <w:rPr>
            <w:rStyle w:val="Hyperlink"/>
            <w:sz w:val="24"/>
            <w:szCs w:val="24"/>
          </w:rPr>
          <w:t>https://www.visittyler.com</w:t>
        </w:r>
      </w:hyperlink>
      <w:r w:rsidR="00F22C84">
        <w:rPr>
          <w:sz w:val="24"/>
          <w:szCs w:val="24"/>
        </w:rPr>
        <w:t>.</w:t>
      </w:r>
    </w:p>
    <w:p w14:paraId="616399DA" w14:textId="77777777" w:rsidR="009E5ED4" w:rsidRPr="008F0FF9" w:rsidRDefault="009E5ED4" w:rsidP="005C6CF0">
      <w:pPr>
        <w:jc w:val="both"/>
        <w:rPr>
          <w:sz w:val="24"/>
          <w:szCs w:val="24"/>
        </w:rPr>
      </w:pPr>
    </w:p>
    <w:p w14:paraId="5EC008F9" w14:textId="77777777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082528C7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149A187D" w14:textId="77777777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D55A61">
        <w:rPr>
          <w:sz w:val="24"/>
          <w:szCs w:val="24"/>
        </w:rPr>
        <w:t>, M.D., Ph. D., J.D.</w:t>
      </w:r>
    </w:p>
    <w:p w14:paraId="76AA1DBE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7743F3E9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04F13573" w14:textId="77777777" w:rsidR="005E0714" w:rsidRPr="008F0FF9" w:rsidRDefault="002C3AAF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615-743-1810</w:t>
      </w:r>
    </w:p>
    <w:p w14:paraId="349C1D5F" w14:textId="77777777"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5073E"/>
    <w:rsid w:val="000B4F35"/>
    <w:rsid w:val="00170714"/>
    <w:rsid w:val="001A6C73"/>
    <w:rsid w:val="002C3AAF"/>
    <w:rsid w:val="003C106D"/>
    <w:rsid w:val="004410D4"/>
    <w:rsid w:val="00493963"/>
    <w:rsid w:val="004C6FE9"/>
    <w:rsid w:val="00541EB7"/>
    <w:rsid w:val="00593342"/>
    <w:rsid w:val="005C6CF0"/>
    <w:rsid w:val="005E0714"/>
    <w:rsid w:val="005E19DE"/>
    <w:rsid w:val="006633F7"/>
    <w:rsid w:val="00760C52"/>
    <w:rsid w:val="00774B5A"/>
    <w:rsid w:val="007A07A4"/>
    <w:rsid w:val="007C01FD"/>
    <w:rsid w:val="007F373B"/>
    <w:rsid w:val="00850CC6"/>
    <w:rsid w:val="008B10A9"/>
    <w:rsid w:val="008D5AD3"/>
    <w:rsid w:val="008D799B"/>
    <w:rsid w:val="008F0FF9"/>
    <w:rsid w:val="008F5D79"/>
    <w:rsid w:val="00920B2A"/>
    <w:rsid w:val="00924A96"/>
    <w:rsid w:val="0097619D"/>
    <w:rsid w:val="009E5ED4"/>
    <w:rsid w:val="00A059F7"/>
    <w:rsid w:val="00A23C9C"/>
    <w:rsid w:val="00A605B7"/>
    <w:rsid w:val="00A66A80"/>
    <w:rsid w:val="00A86352"/>
    <w:rsid w:val="00B67E22"/>
    <w:rsid w:val="00C0036E"/>
    <w:rsid w:val="00C01333"/>
    <w:rsid w:val="00C02865"/>
    <w:rsid w:val="00CD619E"/>
    <w:rsid w:val="00D324A5"/>
    <w:rsid w:val="00D55A61"/>
    <w:rsid w:val="00DA2786"/>
    <w:rsid w:val="00F22C84"/>
    <w:rsid w:val="00F42705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3077"/>
  <w15:docId w15:val="{F0F29E10-5D72-482C-9AE0-7EF8176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sitty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E2A4-93C4-4BE7-9167-98F375E8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2018-02-21T17:33:00Z</cp:lastPrinted>
  <dcterms:created xsi:type="dcterms:W3CDTF">2021-03-01T20:45:00Z</dcterms:created>
  <dcterms:modified xsi:type="dcterms:W3CDTF">2021-03-01T20:45:00Z</dcterms:modified>
</cp:coreProperties>
</file>