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CC" w:rsidRDefault="000816EE">
      <w:r>
        <w:rPr>
          <w:noProof/>
        </w:rPr>
        <w:drawing>
          <wp:inline distT="0" distB="0" distL="0" distR="0" wp14:anchorId="77AEE459" wp14:editId="0C4C5B76">
            <wp:extent cx="9610725" cy="6581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0725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6EE" w:rsidRDefault="000816EE">
      <w:r>
        <w:rPr>
          <w:noProof/>
        </w:rPr>
        <w:drawing>
          <wp:inline distT="0" distB="0" distL="0" distR="0" wp14:anchorId="49BF1A68" wp14:editId="4AC35CB3">
            <wp:extent cx="9791700" cy="6619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6EE" w:rsidRDefault="000816EE">
      <w:r>
        <w:rPr>
          <w:noProof/>
        </w:rPr>
        <w:drawing>
          <wp:inline distT="0" distB="0" distL="0" distR="0" wp14:anchorId="4FDE7F75" wp14:editId="33242722">
            <wp:extent cx="9772650" cy="510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26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6EE" w:rsidRPr="000816EE" w:rsidRDefault="000816EE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Reply to: Karl E. Williams MD, MPH</w:t>
      </w:r>
      <w:r>
        <w:rPr>
          <w:sz w:val="32"/>
          <w:szCs w:val="32"/>
        </w:rPr>
        <w:tab/>
      </w:r>
      <w:hyperlink r:id="rId7" w:history="1">
        <w:r w:rsidRPr="006E24C6">
          <w:rPr>
            <w:rStyle w:val="Hyperlink"/>
            <w:sz w:val="32"/>
            <w:szCs w:val="32"/>
          </w:rPr>
          <w:t>karl.williams@alleghenycounty.us</w:t>
        </w:r>
      </w:hyperlink>
      <w:bookmarkEnd w:id="0"/>
      <w:r>
        <w:rPr>
          <w:sz w:val="32"/>
          <w:szCs w:val="32"/>
        </w:rPr>
        <w:tab/>
      </w:r>
    </w:p>
    <w:sectPr w:rsidR="000816EE" w:rsidRPr="0008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EE"/>
    <w:rsid w:val="000816EE"/>
    <w:rsid w:val="004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668D"/>
  <w15:chartTrackingRefBased/>
  <w15:docId w15:val="{DFA0790D-CAA4-4CE3-9C40-BAF8099F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l.williams@alleghenycounty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Karl E.</dc:creator>
  <cp:keywords/>
  <dc:description/>
  <cp:lastModifiedBy>Williams, Karl E.</cp:lastModifiedBy>
  <cp:revision>1</cp:revision>
  <dcterms:created xsi:type="dcterms:W3CDTF">2021-02-04T20:01:00Z</dcterms:created>
  <dcterms:modified xsi:type="dcterms:W3CDTF">2021-02-04T20:05:00Z</dcterms:modified>
</cp:coreProperties>
</file>