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9E5B" w14:textId="707ED958" w:rsidR="00C927C6" w:rsidRDefault="00C927C6" w:rsidP="005F43E7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500E2795" wp14:editId="4A114D6E">
            <wp:extent cx="2704465" cy="1028700"/>
            <wp:effectExtent l="95250" t="95250" r="76835" b="304800"/>
            <wp:docPr id="5" name="Picture 5" descr="MedEx-Distrrict19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Ex-Distrrict19 (002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168" cy="15363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93AFB8D" w14:textId="77777777" w:rsidR="00C927C6" w:rsidRDefault="00C927C6" w:rsidP="005F43E7">
      <w:pPr>
        <w:jc w:val="center"/>
        <w:rPr>
          <w:rFonts w:ascii="Arial" w:hAnsi="Arial" w:cs="Arial"/>
          <w:b/>
          <w:bCs/>
        </w:rPr>
      </w:pPr>
    </w:p>
    <w:p w14:paraId="2C3D7724" w14:textId="5F7C802F" w:rsidR="005F43E7" w:rsidRDefault="00467945" w:rsidP="00467945">
      <w:pPr>
        <w:jc w:val="center"/>
        <w:rPr>
          <w:rFonts w:ascii="Arial" w:hAnsi="Arial" w:cs="Arial"/>
        </w:rPr>
      </w:pPr>
      <w:r w:rsidRPr="00467945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FC7B64" wp14:editId="7D42B33C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5981700" cy="2476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47650"/>
                        </a:xfrm>
                        <a:prstGeom prst="rect">
                          <a:avLst/>
                        </a:prstGeom>
                        <a:solidFill>
                          <a:srgbClr val="91B9A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EE58D" w14:textId="6ADF45E2" w:rsidR="00467945" w:rsidRPr="00467945" w:rsidRDefault="00467945" w:rsidP="00BA332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67945">
                              <w:rPr>
                                <w:b/>
                                <w:bCs/>
                              </w:rPr>
                              <w:t>CHIEF FORENSIC INVESTIGATOR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C7B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8pt;margin-top:.8pt;width:471pt;height:1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" fillcolor="#91b9a6" stroked="f">
                <v:textbox>
                  <w:txbxContent>
                    <w:p w14:paraId="32AEE58D" w14:textId="6ADF45E2" w:rsidR="00467945" w:rsidRPr="00467945" w:rsidRDefault="00467945" w:rsidP="00BA332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67945">
                        <w:rPr>
                          <w:b/>
                          <w:bCs/>
                        </w:rPr>
                        <w:t>CHIEF FORENSIC INVESTIGATOR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43E7" w:rsidRPr="00587356">
        <w:rPr>
          <w:rFonts w:ascii="Arial" w:hAnsi="Arial" w:cs="Arial"/>
        </w:rPr>
        <w:t>Office of the Medical Examiner, District 19</w:t>
      </w:r>
    </w:p>
    <w:p w14:paraId="791EBBC9" w14:textId="321CAB8E" w:rsidR="00512F76" w:rsidRPr="00587356" w:rsidRDefault="005F43E7" w:rsidP="004679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Fort Pierce, FL 34981</w:t>
      </w:r>
    </w:p>
    <w:p w14:paraId="24898BA7" w14:textId="4BBF4EA6" w:rsidR="005F43E7" w:rsidRDefault="005F43E7" w:rsidP="00467945">
      <w:pPr>
        <w:jc w:val="center"/>
        <w:rPr>
          <w:rFonts w:ascii="Arial" w:hAnsi="Arial" w:cs="Arial"/>
        </w:rPr>
      </w:pPr>
      <w:r w:rsidRPr="00587356">
        <w:rPr>
          <w:rFonts w:ascii="Arial" w:hAnsi="Arial" w:cs="Arial"/>
        </w:rPr>
        <w:t>Salary: $61,000.00</w:t>
      </w:r>
    </w:p>
    <w:p w14:paraId="2D9DBD0F" w14:textId="10EE38A3" w:rsidR="00512F76" w:rsidRPr="00587356" w:rsidRDefault="005F43E7" w:rsidP="004679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Excellent Benefits</w:t>
      </w:r>
    </w:p>
    <w:p w14:paraId="79657A34" w14:textId="5166F744" w:rsidR="005F43E7" w:rsidRPr="00587356" w:rsidRDefault="005F43E7" w:rsidP="00467945">
      <w:pPr>
        <w:jc w:val="center"/>
        <w:rPr>
          <w:rFonts w:ascii="Arial" w:hAnsi="Arial" w:cs="Arial"/>
        </w:rPr>
      </w:pPr>
      <w:r w:rsidRPr="00587356">
        <w:rPr>
          <w:rFonts w:ascii="Arial" w:hAnsi="Arial" w:cs="Arial"/>
        </w:rPr>
        <w:t>Starting Date: October 2021</w:t>
      </w:r>
    </w:p>
    <w:p w14:paraId="52AEE96D" w14:textId="2BDAF213" w:rsidR="005F43E7" w:rsidRDefault="00BA332F" w:rsidP="00467945">
      <w:pPr>
        <w:jc w:val="center"/>
        <w:rPr>
          <w:rFonts w:ascii="Arial" w:hAnsi="Arial" w:cs="Arial"/>
        </w:rPr>
      </w:pPr>
      <w:r w:rsidRPr="00B10CE9">
        <w:rPr>
          <w:rStyle w:val="Strong"/>
          <w:rFonts w:ascii="Arial" w:hAnsi="Arial" w:cs="Arial"/>
          <w:noProof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AF48BA" wp14:editId="27C8C712">
                <wp:simplePos x="0" y="0"/>
                <wp:positionH relativeFrom="margin">
                  <wp:align>right</wp:align>
                </wp:positionH>
                <wp:positionV relativeFrom="paragraph">
                  <wp:posOffset>360045</wp:posOffset>
                </wp:positionV>
                <wp:extent cx="5943600" cy="257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7175"/>
                        </a:xfrm>
                        <a:prstGeom prst="rect">
                          <a:avLst/>
                        </a:prstGeom>
                        <a:solidFill>
                          <a:srgbClr val="91B9A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0F430" w14:textId="776FDBE5" w:rsidR="00B10CE9" w:rsidRPr="00467945" w:rsidRDefault="0046794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7945">
                              <w:rPr>
                                <w:b/>
                                <w:bCs/>
                              </w:rPr>
                              <w:t>MAJOR FUNCTION: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F48BA" id="_x0000_s1027" type="#_x0000_t202" style="position:absolute;left:0;text-align:left;margin-left:416.8pt;margin-top:28.35pt;width:468pt;height:2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" fillcolor="#91b9a6" stroked="f">
                <v:textbox>
                  <w:txbxContent>
                    <w:p w14:paraId="2C50F430" w14:textId="776FDBE5" w:rsidR="00B10CE9" w:rsidRPr="00467945" w:rsidRDefault="00467945">
                      <w:pPr>
                        <w:rPr>
                          <w:b/>
                          <w:bCs/>
                        </w:rPr>
                      </w:pPr>
                      <w:r w:rsidRPr="00467945">
                        <w:rPr>
                          <w:b/>
                          <w:bCs/>
                        </w:rPr>
                        <w:t>MAJOR FUNCTION: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43E7" w:rsidRPr="00587356">
        <w:rPr>
          <w:rFonts w:ascii="Arial" w:hAnsi="Arial" w:cs="Arial"/>
        </w:rPr>
        <w:t>Application Deadline: October 31, 2021</w:t>
      </w:r>
    </w:p>
    <w:p w14:paraId="5F4EF2AC" w14:textId="6E3A2EBF" w:rsidR="005F43E7" w:rsidRDefault="005F43E7" w:rsidP="005F43E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Chief Forensic Investigator a</w:t>
      </w:r>
      <w:r w:rsidRPr="00780A23">
        <w:rPr>
          <w:rFonts w:ascii="Arial" w:hAnsi="Arial" w:cs="Arial"/>
          <w:bCs/>
          <w:sz w:val="22"/>
          <w:szCs w:val="22"/>
        </w:rPr>
        <w:t xml:space="preserve">ssists the </w:t>
      </w:r>
      <w:r>
        <w:rPr>
          <w:rFonts w:ascii="Arial" w:hAnsi="Arial" w:cs="Arial"/>
          <w:bCs/>
          <w:sz w:val="22"/>
          <w:szCs w:val="22"/>
        </w:rPr>
        <w:t>medical examiners/</w:t>
      </w:r>
      <w:r w:rsidRPr="00780A23">
        <w:rPr>
          <w:rFonts w:ascii="Arial" w:hAnsi="Arial" w:cs="Arial"/>
          <w:bCs/>
          <w:sz w:val="22"/>
          <w:szCs w:val="22"/>
        </w:rPr>
        <w:t>pathologists in conduct</w:t>
      </w:r>
      <w:r>
        <w:rPr>
          <w:rFonts w:ascii="Arial" w:hAnsi="Arial" w:cs="Arial"/>
          <w:bCs/>
          <w:sz w:val="22"/>
          <w:szCs w:val="22"/>
        </w:rPr>
        <w:t>ing</w:t>
      </w:r>
      <w:r w:rsidRPr="00780A23">
        <w:rPr>
          <w:rFonts w:ascii="Arial" w:hAnsi="Arial" w:cs="Arial"/>
          <w:bCs/>
          <w:sz w:val="22"/>
          <w:szCs w:val="22"/>
        </w:rPr>
        <w:t xml:space="preserve"> death investigations</w:t>
      </w:r>
      <w:r>
        <w:rPr>
          <w:rFonts w:ascii="Arial" w:hAnsi="Arial" w:cs="Arial"/>
          <w:bCs/>
          <w:sz w:val="22"/>
          <w:szCs w:val="22"/>
        </w:rPr>
        <w:t xml:space="preserve"> by developing organized, </w:t>
      </w:r>
      <w:proofErr w:type="gramStart"/>
      <w:r>
        <w:rPr>
          <w:rFonts w:ascii="Arial" w:hAnsi="Arial" w:cs="Arial"/>
          <w:bCs/>
          <w:sz w:val="22"/>
          <w:szCs w:val="22"/>
        </w:rPr>
        <w:t>concise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and accurate account of the facts surrounding deaths in the jurisdiction of District 19 in addition to supervising the Forensic Investigations staff.</w:t>
      </w:r>
    </w:p>
    <w:p w14:paraId="548E0F31" w14:textId="1FB51C2D" w:rsidR="00467945" w:rsidRDefault="00BA332F" w:rsidP="005F43E7">
      <w:pPr>
        <w:jc w:val="both"/>
        <w:rPr>
          <w:rFonts w:ascii="Arial" w:hAnsi="Arial" w:cs="Arial"/>
          <w:bCs/>
          <w:sz w:val="22"/>
          <w:szCs w:val="22"/>
        </w:rPr>
      </w:pPr>
      <w:r w:rsidRPr="0046794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44BA0D" wp14:editId="60CE76CF">
                <wp:simplePos x="0" y="0"/>
                <wp:positionH relativeFrom="column">
                  <wp:posOffset>28575</wp:posOffset>
                </wp:positionH>
                <wp:positionV relativeFrom="paragraph">
                  <wp:posOffset>262890</wp:posOffset>
                </wp:positionV>
                <wp:extent cx="5924550" cy="3048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04800"/>
                        </a:xfrm>
                        <a:prstGeom prst="rect">
                          <a:avLst/>
                        </a:prstGeom>
                        <a:solidFill>
                          <a:srgbClr val="91B9A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327D4" w14:textId="75A2B095" w:rsidR="00467945" w:rsidRPr="00467945" w:rsidRDefault="0046794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7945">
                              <w:rPr>
                                <w:b/>
                                <w:bCs/>
                              </w:rPr>
                              <w:t>QUALIFICATIONS, JOB FUNCTIONS AND RESPONSIBILITIES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4BA0D" id="_x0000_s1028" type="#_x0000_t202" style="position:absolute;left:0;text-align:left;margin-left:2.25pt;margin-top:20.7pt;width:466.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" fillcolor="#91b9a6" stroked="f">
                <v:textbox>
                  <w:txbxContent>
                    <w:p w14:paraId="43F327D4" w14:textId="75A2B095" w:rsidR="00467945" w:rsidRPr="00467945" w:rsidRDefault="00467945">
                      <w:pPr>
                        <w:rPr>
                          <w:b/>
                          <w:bCs/>
                        </w:rPr>
                      </w:pPr>
                      <w:r w:rsidRPr="00467945">
                        <w:rPr>
                          <w:b/>
                          <w:bCs/>
                        </w:rPr>
                        <w:t>QUALIFICATIONS, JOB FUNCTIONS AND RESPONSIBILITIES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12E375" w14:textId="023AC102" w:rsidR="005F43E7" w:rsidRDefault="005F43E7" w:rsidP="005F43E7">
      <w:pPr>
        <w:tabs>
          <w:tab w:val="left" w:pos="1152"/>
        </w:tabs>
        <w:jc w:val="both"/>
        <w:rPr>
          <w:rFonts w:ascii="Arial" w:hAnsi="Arial" w:cs="Arial"/>
          <w:sz w:val="22"/>
          <w:szCs w:val="22"/>
        </w:rPr>
      </w:pPr>
      <w:r w:rsidRPr="00FE6BDD">
        <w:rPr>
          <w:rFonts w:ascii="Arial" w:hAnsi="Arial" w:cs="Arial"/>
          <w:sz w:val="22"/>
          <w:szCs w:val="22"/>
        </w:rPr>
        <w:t xml:space="preserve">The qualifications and skill requirements for this position include: </w:t>
      </w:r>
    </w:p>
    <w:p w14:paraId="0DACD813" w14:textId="19DAFEFA" w:rsidR="005F43E7" w:rsidRDefault="005F43E7" w:rsidP="005F43E7">
      <w:pPr>
        <w:numPr>
          <w:ilvl w:val="0"/>
          <w:numId w:val="5"/>
        </w:numPr>
        <w:tabs>
          <w:tab w:val="left" w:pos="115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Working knowledge of anatomy, physiology, and the pathophysiology of disease processes</w:t>
      </w:r>
    </w:p>
    <w:p w14:paraId="3AE9F8D7" w14:textId="6337D7F3" w:rsidR="005F43E7" w:rsidRDefault="005F43E7" w:rsidP="005F43E7">
      <w:pPr>
        <w:numPr>
          <w:ilvl w:val="0"/>
          <w:numId w:val="5"/>
        </w:numPr>
        <w:tabs>
          <w:tab w:val="left" w:pos="115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Insight into modern death investigative techniques</w:t>
      </w:r>
    </w:p>
    <w:p w14:paraId="3CFC22D4" w14:textId="0B5D0CC9" w:rsidR="005F43E7" w:rsidRDefault="005F43E7" w:rsidP="005F43E7">
      <w:pPr>
        <w:numPr>
          <w:ilvl w:val="0"/>
          <w:numId w:val="5"/>
        </w:numPr>
        <w:tabs>
          <w:tab w:val="left" w:pos="115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ABMDI Certified or ABMDI Certified within one year of employment</w:t>
      </w:r>
    </w:p>
    <w:p w14:paraId="2FD0E6E0" w14:textId="61EE1CEE" w:rsidR="005F43E7" w:rsidRPr="00C05448" w:rsidRDefault="005F43E7" w:rsidP="005F43E7">
      <w:pPr>
        <w:numPr>
          <w:ilvl w:val="0"/>
          <w:numId w:val="5"/>
        </w:numPr>
        <w:tabs>
          <w:tab w:val="left" w:pos="1152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Three to five years of Forensic Investigator experience with supervisory experience preferred</w:t>
      </w:r>
    </w:p>
    <w:p w14:paraId="44C2F5D6" w14:textId="77777777" w:rsidR="004839FE" w:rsidRDefault="004839FE" w:rsidP="005F43E7">
      <w:pPr>
        <w:tabs>
          <w:tab w:val="left" w:pos="1152"/>
        </w:tabs>
        <w:jc w:val="both"/>
        <w:rPr>
          <w:rFonts w:ascii="Arial" w:hAnsi="Arial" w:cs="Arial"/>
        </w:rPr>
      </w:pPr>
    </w:p>
    <w:p w14:paraId="39035A11" w14:textId="3F51DEF0" w:rsidR="005F43E7" w:rsidRPr="005F43E7" w:rsidRDefault="005F43E7" w:rsidP="005F43E7">
      <w:pPr>
        <w:jc w:val="both"/>
        <w:rPr>
          <w:rFonts w:ascii="Arial" w:hAnsi="Arial" w:cs="Arial"/>
          <w:b/>
          <w:bCs/>
          <w:i/>
          <w:iCs/>
          <w:color w:val="333333"/>
          <w:sz w:val="20"/>
          <w:shd w:val="clear" w:color="auto" w:fill="FFFFFF"/>
        </w:rPr>
      </w:pPr>
      <w:r w:rsidRPr="005F43E7">
        <w:rPr>
          <w:rFonts w:ascii="Arial" w:hAnsi="Arial" w:cs="Arial"/>
          <w:b/>
          <w:bCs/>
          <w:i/>
          <w:iCs/>
          <w:color w:val="333333"/>
          <w:sz w:val="22"/>
          <w:szCs w:val="22"/>
          <w:shd w:val="clear" w:color="auto" w:fill="FFFFFF"/>
        </w:rPr>
        <w:t>For complete job description and to apply</w:t>
      </w:r>
      <w:r w:rsidRPr="005F43E7">
        <w:rPr>
          <w:rFonts w:ascii="Arial" w:hAnsi="Arial" w:cs="Arial"/>
          <w:b/>
          <w:bCs/>
          <w:i/>
          <w:iCs/>
          <w:color w:val="333333"/>
          <w:shd w:val="clear" w:color="auto" w:fill="FFFFFF"/>
        </w:rPr>
        <w:t xml:space="preserve"> go to</w:t>
      </w:r>
      <w:r w:rsidRPr="005F43E7">
        <w:rPr>
          <w:rFonts w:ascii="Arial" w:hAnsi="Arial" w:cs="Arial"/>
          <w:b/>
          <w:bCs/>
          <w:i/>
          <w:iCs/>
          <w:color w:val="333333"/>
          <w:sz w:val="22"/>
          <w:szCs w:val="22"/>
          <w:shd w:val="clear" w:color="auto" w:fill="FFFFFF"/>
        </w:rPr>
        <w:t>:</w:t>
      </w:r>
      <w:r w:rsidRPr="005F43E7">
        <w:rPr>
          <w:rFonts w:ascii="Arial" w:hAnsi="Arial" w:cs="Arial"/>
          <w:b/>
          <w:bCs/>
          <w:i/>
          <w:iCs/>
          <w:color w:val="333333"/>
          <w:sz w:val="20"/>
          <w:shd w:val="clear" w:color="auto" w:fill="FFFFFF"/>
        </w:rPr>
        <w:t xml:space="preserve"> </w:t>
      </w:r>
    </w:p>
    <w:p w14:paraId="5AA1E4DC" w14:textId="584526F1" w:rsidR="004839FE" w:rsidRDefault="005F43E7" w:rsidP="005F43E7">
      <w:pPr>
        <w:jc w:val="both"/>
        <w:rPr>
          <w:rFonts w:ascii="Arial" w:hAnsi="Arial" w:cs="Arial"/>
          <w:color w:val="333333"/>
          <w:sz w:val="20"/>
          <w:shd w:val="clear" w:color="auto" w:fill="FFFFFF"/>
        </w:rPr>
      </w:pPr>
      <w:hyperlink r:id="rId10" w:history="1">
        <w:r w:rsidRPr="00126CBA">
          <w:rPr>
            <w:rStyle w:val="Hyperlink"/>
            <w:rFonts w:ascii="Arial" w:hAnsi="Arial" w:cs="Arial"/>
            <w:sz w:val="20"/>
            <w:shd w:val="clear" w:color="auto" w:fill="FFFFFF"/>
          </w:rPr>
          <w:t>https://www.governmentjobs.com/careers/stluciecountyfl</w:t>
        </w:r>
      </w:hyperlink>
      <w:r w:rsidR="004839FE">
        <w:rPr>
          <w:rFonts w:ascii="Arial" w:hAnsi="Arial" w:cs="Arial"/>
          <w:color w:val="333333"/>
          <w:sz w:val="20"/>
          <w:shd w:val="clear" w:color="auto" w:fill="FFFFFF"/>
        </w:rPr>
        <w:t xml:space="preserve">  </w:t>
      </w:r>
    </w:p>
    <w:p w14:paraId="5F220BEE" w14:textId="74A35FF9" w:rsidR="004839FE" w:rsidRDefault="004839FE" w:rsidP="005F43E7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CD0929">
        <w:rPr>
          <w:rFonts w:ascii="Arial" w:hAnsi="Arial" w:cs="Arial"/>
          <w:b/>
          <w:bCs/>
          <w:noProof/>
          <w:color w:val="333333"/>
          <w:sz w:val="22"/>
          <w:szCs w:val="22"/>
          <w:u w:val="single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A1F822" wp14:editId="1DCC2F41">
                <wp:simplePos x="0" y="0"/>
                <wp:positionH relativeFrom="margin">
                  <wp:align>right</wp:align>
                </wp:positionH>
                <wp:positionV relativeFrom="paragraph">
                  <wp:posOffset>269875</wp:posOffset>
                </wp:positionV>
                <wp:extent cx="5934075" cy="24765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47650"/>
                        </a:xfrm>
                        <a:prstGeom prst="rect">
                          <a:avLst/>
                        </a:prstGeom>
                        <a:solidFill>
                          <a:srgbClr val="91B9A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766A0" w14:textId="609ACCA4" w:rsidR="00CD0929" w:rsidRPr="00CD0929" w:rsidRDefault="00CD09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0929">
                              <w:rPr>
                                <w:b/>
                                <w:bCs/>
                              </w:rPr>
                              <w:t>CONTACT: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1F822" id="_x0000_s1029" type="#_x0000_t202" style="position:absolute;left:0;text-align:left;margin-left:416.05pt;margin-top:21.25pt;width:467.25pt;height:19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" fillcolor="#91b9a6" stroked="f">
                <v:textbox>
                  <w:txbxContent>
                    <w:p w14:paraId="084766A0" w14:textId="609ACCA4" w:rsidR="00CD0929" w:rsidRPr="00CD0929" w:rsidRDefault="00CD0929">
                      <w:pPr>
                        <w:rPr>
                          <w:b/>
                          <w:bCs/>
                        </w:rPr>
                      </w:pPr>
                      <w:r w:rsidRPr="00CD0929">
                        <w:rPr>
                          <w:b/>
                          <w:bCs/>
                        </w:rPr>
                        <w:t>CONTACT: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4EE631" w14:textId="0E90ABF8" w:rsidR="005F43E7" w:rsidRDefault="005F43E7" w:rsidP="005F43E7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B043A3">
        <w:rPr>
          <w:rFonts w:ascii="Arial" w:hAnsi="Arial" w:cs="Arial"/>
          <w:color w:val="333333"/>
          <w:sz w:val="22"/>
          <w:szCs w:val="22"/>
          <w:shd w:val="clear" w:color="auto" w:fill="FFFFFF"/>
        </w:rPr>
        <w:t>Christine Canard</w:t>
      </w:r>
    </w:p>
    <w:p w14:paraId="4CE1E195" w14:textId="4E857938" w:rsidR="005F43E7" w:rsidRDefault="005F43E7" w:rsidP="005F43E7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9463E4">
        <w:rPr>
          <w:rFonts w:ascii="Arial" w:hAnsi="Arial" w:cs="Arial"/>
          <w:color w:val="333333"/>
          <w:sz w:val="22"/>
          <w:szCs w:val="22"/>
          <w:shd w:val="clear" w:color="auto" w:fill="FFFFFF"/>
        </w:rPr>
        <w:t>Operations Manager</w:t>
      </w:r>
    </w:p>
    <w:p w14:paraId="71882A57" w14:textId="65A1959F" w:rsidR="00C927C6" w:rsidRDefault="00C927C6" w:rsidP="005F43E7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2500 s. 35</w:t>
      </w:r>
      <w:r w:rsidRPr="00C927C6">
        <w:rPr>
          <w:rFonts w:ascii="Arial" w:hAnsi="Arial" w:cs="Arial"/>
          <w:color w:val="333333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St.</w:t>
      </w:r>
    </w:p>
    <w:p w14:paraId="02F5DB1E" w14:textId="28E1A3AC" w:rsidR="00C927C6" w:rsidRPr="009463E4" w:rsidRDefault="00C927C6" w:rsidP="005F43E7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Fort Pierce, FL  34981</w:t>
      </w:r>
    </w:p>
    <w:p w14:paraId="2E8405A8" w14:textId="6F8D33FA" w:rsidR="005F43E7" w:rsidRPr="009463E4" w:rsidRDefault="005F43E7" w:rsidP="005F43E7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9463E4">
        <w:rPr>
          <w:rFonts w:ascii="Arial" w:hAnsi="Arial" w:cs="Arial"/>
          <w:color w:val="333333"/>
          <w:sz w:val="22"/>
          <w:szCs w:val="22"/>
          <w:shd w:val="clear" w:color="auto" w:fill="FFFFFF"/>
        </w:rPr>
        <w:t>772-464-7378</w:t>
      </w:r>
    </w:p>
    <w:p w14:paraId="7A9DB8DD" w14:textId="107E8434" w:rsidR="00D34FEC" w:rsidRPr="00B10CE9" w:rsidRDefault="005F43E7" w:rsidP="00B10CE9">
      <w:pPr>
        <w:jc w:val="both"/>
        <w:rPr>
          <w:rFonts w:ascii="Arial" w:hAnsi="Arial" w:cs="Arial"/>
          <w:color w:val="333333"/>
          <w:shd w:val="clear" w:color="auto" w:fill="FFFFFF"/>
        </w:rPr>
        <w:sectPr w:rsidR="00D34FEC" w:rsidRPr="00B10CE9" w:rsidSect="000F649D">
          <w:headerReference w:type="first" r:id="rId11"/>
          <w:footerReference w:type="first" r:id="rId12"/>
          <w:type w:val="continuous"/>
          <w:pgSz w:w="12240" w:h="15840" w:code="1"/>
          <w:pgMar w:top="1152" w:right="1440" w:bottom="720" w:left="1440" w:header="432" w:footer="432" w:gutter="0"/>
          <w:cols w:space="720"/>
          <w:docGrid w:linePitch="360"/>
        </w:sectPr>
      </w:pPr>
      <w:hyperlink r:id="rId13" w:history="1">
        <w:r w:rsidRPr="00126CBA">
          <w:rPr>
            <w:rStyle w:val="Hyperlink"/>
            <w:rFonts w:ascii="Arial" w:hAnsi="Arial" w:cs="Arial"/>
            <w:shd w:val="clear" w:color="auto" w:fill="FFFFFF"/>
          </w:rPr>
          <w:t>canardc@stlucieco.org</w:t>
        </w:r>
      </w:hyperlink>
    </w:p>
    <w:p w14:paraId="0FCA027B" w14:textId="2959C60B" w:rsidR="006B612F" w:rsidRDefault="006B612F" w:rsidP="00B10CE9">
      <w:pPr>
        <w:jc w:val="both"/>
        <w:rPr>
          <w:rFonts w:ascii="Arial" w:hAnsi="Arial" w:cs="Arial"/>
          <w:sz w:val="22"/>
          <w:szCs w:val="22"/>
        </w:rPr>
      </w:pPr>
    </w:p>
    <w:p w14:paraId="740F607F" w14:textId="0CF5D370" w:rsidR="001C74E9" w:rsidRDefault="001C74E9" w:rsidP="00B10CE9">
      <w:pPr>
        <w:jc w:val="both"/>
        <w:rPr>
          <w:rFonts w:ascii="Arial" w:hAnsi="Arial" w:cs="Arial"/>
          <w:sz w:val="22"/>
          <w:szCs w:val="22"/>
        </w:rPr>
      </w:pPr>
    </w:p>
    <w:p w14:paraId="4DBD275C" w14:textId="6C9BCCAF" w:rsidR="001C74E9" w:rsidRDefault="001C74E9" w:rsidP="00B10CE9">
      <w:pPr>
        <w:jc w:val="both"/>
        <w:rPr>
          <w:rFonts w:ascii="Arial" w:hAnsi="Arial" w:cs="Arial"/>
          <w:sz w:val="22"/>
          <w:szCs w:val="22"/>
        </w:rPr>
      </w:pPr>
    </w:p>
    <w:p w14:paraId="300854BB" w14:textId="4AA746DA" w:rsidR="001C74E9" w:rsidRDefault="001C74E9" w:rsidP="00B10CE9">
      <w:pPr>
        <w:jc w:val="both"/>
        <w:rPr>
          <w:rFonts w:ascii="Arial" w:hAnsi="Arial" w:cs="Arial"/>
          <w:sz w:val="22"/>
          <w:szCs w:val="22"/>
        </w:rPr>
      </w:pPr>
    </w:p>
    <w:p w14:paraId="0E55E686" w14:textId="1079678B" w:rsidR="001C74E9" w:rsidRDefault="001C74E9" w:rsidP="001C74E9">
      <w:pPr>
        <w:jc w:val="center"/>
        <w:rPr>
          <w:rFonts w:ascii="Arial" w:hAnsi="Arial" w:cs="Arial"/>
          <w:sz w:val="22"/>
          <w:szCs w:val="22"/>
        </w:rPr>
      </w:pPr>
      <w:r w:rsidRPr="00DD1F16">
        <w:rPr>
          <w:rFonts w:ascii="Aparajita" w:hAnsi="Aparajita" w:cs="Aparajita"/>
          <w:b/>
          <w:bCs/>
          <w:i/>
          <w:sz w:val="22"/>
          <w:szCs w:val="22"/>
        </w:rPr>
        <w:t xml:space="preserve">SERVING . . . INDIAN RIVER, MARTIN, </w:t>
      </w:r>
      <w:proofErr w:type="gramStart"/>
      <w:r w:rsidRPr="00DD1F16">
        <w:rPr>
          <w:rFonts w:ascii="Aparajita" w:hAnsi="Aparajita" w:cs="Aparajita"/>
          <w:b/>
          <w:bCs/>
          <w:i/>
          <w:sz w:val="22"/>
          <w:szCs w:val="22"/>
        </w:rPr>
        <w:t>OKEECHOBEE</w:t>
      </w:r>
      <w:proofErr w:type="gramEnd"/>
      <w:r w:rsidRPr="00DD1F16">
        <w:rPr>
          <w:rFonts w:ascii="Aparajita" w:hAnsi="Aparajita" w:cs="Aparajita"/>
          <w:b/>
          <w:bCs/>
          <w:i/>
          <w:sz w:val="22"/>
          <w:szCs w:val="22"/>
        </w:rPr>
        <w:t xml:space="preserve"> AND ST. LUCIE COUNTIES</w:t>
      </w:r>
    </w:p>
    <w:sectPr w:rsidR="001C74E9" w:rsidSect="007A36D5">
      <w:headerReference w:type="default" r:id="rId14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BBD42" w14:textId="77777777" w:rsidR="000D4838" w:rsidRPr="009A66AE" w:rsidRDefault="000D4838" w:rsidP="000F6543">
      <w:pPr>
        <w:rPr>
          <w:noProof/>
          <w:sz w:val="20"/>
        </w:rPr>
      </w:pPr>
      <w:r>
        <w:separator/>
      </w:r>
    </w:p>
  </w:endnote>
  <w:endnote w:type="continuationSeparator" w:id="0">
    <w:p w14:paraId="2484F369" w14:textId="77777777" w:rsidR="000D4838" w:rsidRPr="009A66AE" w:rsidRDefault="000D4838" w:rsidP="000F6543">
      <w:pPr>
        <w:rPr>
          <w:noProof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E5AF" w14:textId="77777777" w:rsidR="00E82C93" w:rsidRPr="00065EE4" w:rsidRDefault="00E82C93" w:rsidP="00E82C93">
    <w:pPr>
      <w:pStyle w:val="BasicParagraph"/>
      <w:spacing w:line="240" w:lineRule="auto"/>
      <w:rPr>
        <w:sz w:val="20"/>
        <w:szCs w:val="20"/>
      </w:rPr>
    </w:pPr>
    <w:r>
      <w:rPr>
        <w:b/>
        <w:bCs/>
      </w:rPr>
      <w:t xml:space="preserve">                       </w:t>
    </w:r>
    <w:r w:rsidR="008C734A">
      <w:rPr>
        <w:b/>
        <w:bCs/>
      </w:rPr>
      <w:t xml:space="preserve">                          </w:t>
    </w:r>
    <w:r w:rsidRPr="00065EE4">
      <w:rPr>
        <w:sz w:val="20"/>
        <w:szCs w:val="20"/>
      </w:rPr>
      <w:t>2500 South 35th Street ~ Fort Pierce, FL  34981-5573</w:t>
    </w:r>
  </w:p>
  <w:p w14:paraId="64DC2192" w14:textId="77777777" w:rsidR="00E82C93" w:rsidRDefault="00E82C93" w:rsidP="00E82C93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</w:t>
    </w:r>
    <w:r w:rsidRPr="00065EE4">
      <w:rPr>
        <w:rFonts w:ascii="Times New Roman" w:hAnsi="Times New Roman"/>
        <w:sz w:val="20"/>
      </w:rPr>
      <w:t>(772) 464-7378 • Fax (772) 464-2409</w:t>
    </w:r>
  </w:p>
  <w:p w14:paraId="6C00C450" w14:textId="77777777" w:rsidR="00094C68" w:rsidRDefault="00094C68" w:rsidP="00094C68">
    <w:pPr>
      <w:pStyle w:val="Footer"/>
      <w:jc w:val="center"/>
      <w:rPr>
        <w:rFonts w:ascii="Goudy Old Style" w:hAnsi="Goudy Old Style"/>
        <w:b/>
        <w:bCs/>
        <w:sz w:val="16"/>
        <w:szCs w:val="16"/>
      </w:rPr>
    </w:pPr>
  </w:p>
  <w:p w14:paraId="74782EF0" w14:textId="77777777" w:rsidR="00094C68" w:rsidRPr="00DD1F16" w:rsidRDefault="008C734A" w:rsidP="00094C68">
    <w:pPr>
      <w:pStyle w:val="Footer"/>
      <w:jc w:val="center"/>
      <w:rPr>
        <w:rFonts w:ascii="Aparajita" w:hAnsi="Aparajita" w:cs="Aparajita"/>
        <w:b/>
        <w:i/>
        <w:sz w:val="22"/>
        <w:szCs w:val="22"/>
      </w:rPr>
    </w:pPr>
    <w:r>
      <w:rPr>
        <w:rFonts w:ascii="Goudy Old Style" w:hAnsi="Goudy Old Style"/>
        <w:b/>
        <w:bCs/>
        <w:sz w:val="22"/>
        <w:szCs w:val="22"/>
      </w:rPr>
      <w:t xml:space="preserve">           </w:t>
    </w:r>
    <w:r w:rsidR="00094C68" w:rsidRPr="00DD1F16">
      <w:rPr>
        <w:rFonts w:ascii="Aparajita" w:hAnsi="Aparajita" w:cs="Aparajita"/>
        <w:b/>
        <w:bCs/>
        <w:i/>
        <w:sz w:val="22"/>
        <w:szCs w:val="22"/>
      </w:rPr>
      <w:t>SERVING . . . INDIAN RIVER, MARTIN, OKEECHOBEE AND ST. LUCIE COUNTIES</w:t>
    </w:r>
  </w:p>
  <w:p w14:paraId="41ADB362" w14:textId="77777777" w:rsidR="00A90519" w:rsidRPr="00D713BF" w:rsidRDefault="00E82C93" w:rsidP="00E82C93">
    <w:pPr>
      <w:pStyle w:val="Footer"/>
      <w:tabs>
        <w:tab w:val="clear" w:pos="4680"/>
        <w:tab w:val="clear" w:pos="9360"/>
        <w:tab w:val="left" w:pos="3475"/>
      </w:tabs>
      <w:rPr>
        <w:sz w:val="20"/>
      </w:rPr>
    </w:pPr>
    <w:r w:rsidRPr="00D713BF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B03FC" w14:textId="77777777" w:rsidR="000D4838" w:rsidRPr="009A66AE" w:rsidRDefault="000D4838" w:rsidP="000F6543">
      <w:pPr>
        <w:rPr>
          <w:noProof/>
          <w:sz w:val="20"/>
        </w:rPr>
      </w:pPr>
      <w:r>
        <w:separator/>
      </w:r>
    </w:p>
  </w:footnote>
  <w:footnote w:type="continuationSeparator" w:id="0">
    <w:p w14:paraId="0BE92072" w14:textId="77777777" w:rsidR="000D4838" w:rsidRPr="009A66AE" w:rsidRDefault="000D4838" w:rsidP="000F6543">
      <w:pPr>
        <w:rPr>
          <w:noProof/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B1D8" w14:textId="22ECB172" w:rsidR="00FF26F7" w:rsidRPr="008D375A" w:rsidRDefault="00FF26F7" w:rsidP="005D632E">
    <w:pPr>
      <w:pStyle w:val="BasicParagraph"/>
      <w:tabs>
        <w:tab w:val="left" w:pos="7095"/>
      </w:tabs>
      <w:spacing w:line="240" w:lineRule="auto"/>
      <w:rPr>
        <w:b/>
        <w:bCs/>
        <w:sz w:val="16"/>
        <w:szCs w:val="16"/>
      </w:rPr>
    </w:pPr>
    <w:r w:rsidRPr="008D375A">
      <w:rPr>
        <w:b/>
        <w:bCs/>
        <w:sz w:val="16"/>
        <w:szCs w:val="16"/>
      </w:rPr>
      <w:t xml:space="preserve">     </w:t>
    </w:r>
    <w:r w:rsidR="00E14815" w:rsidRPr="008D375A">
      <w:rPr>
        <w:b/>
        <w:noProof/>
        <w:sz w:val="16"/>
        <w:szCs w:val="16"/>
      </w:rPr>
      <w:t xml:space="preserve">   </w:t>
    </w:r>
    <w:r w:rsidRPr="008D375A">
      <w:rPr>
        <w:b/>
        <w:bCs/>
        <w:sz w:val="16"/>
        <w:szCs w:val="16"/>
      </w:rPr>
      <w:t xml:space="preserve">       </w:t>
    </w:r>
    <w:r w:rsidR="005D632E">
      <w:rPr>
        <w:b/>
        <w:bCs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AA78" w14:textId="77777777" w:rsidR="001B3020" w:rsidRPr="005D632E" w:rsidRDefault="000D4838" w:rsidP="005D63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0473"/>
    <w:multiLevelType w:val="hybridMultilevel"/>
    <w:tmpl w:val="9CDE6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64B83"/>
    <w:multiLevelType w:val="hybridMultilevel"/>
    <w:tmpl w:val="51EC1A82"/>
    <w:lvl w:ilvl="0" w:tplc="BCAE0E2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5C774D"/>
    <w:multiLevelType w:val="hybridMultilevel"/>
    <w:tmpl w:val="374A606C"/>
    <w:lvl w:ilvl="0" w:tplc="BCAE0E2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1629E4"/>
    <w:multiLevelType w:val="hybridMultilevel"/>
    <w:tmpl w:val="9904D47A"/>
    <w:lvl w:ilvl="0" w:tplc="BCAE0E2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216939"/>
    <w:multiLevelType w:val="hybridMultilevel"/>
    <w:tmpl w:val="1BEA255A"/>
    <w:lvl w:ilvl="0" w:tplc="BCAE0E2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991"/>
    <w:rsid w:val="0000472F"/>
    <w:rsid w:val="000176DF"/>
    <w:rsid w:val="0002061E"/>
    <w:rsid w:val="000614D5"/>
    <w:rsid w:val="000662B2"/>
    <w:rsid w:val="00094C68"/>
    <w:rsid w:val="000B2DBB"/>
    <w:rsid w:val="000B5D6E"/>
    <w:rsid w:val="000C33DE"/>
    <w:rsid w:val="000C63E5"/>
    <w:rsid w:val="000D4838"/>
    <w:rsid w:val="000F649D"/>
    <w:rsid w:val="000F6543"/>
    <w:rsid w:val="00140C8E"/>
    <w:rsid w:val="001454EC"/>
    <w:rsid w:val="0016770F"/>
    <w:rsid w:val="00190F19"/>
    <w:rsid w:val="00197622"/>
    <w:rsid w:val="001A7DB2"/>
    <w:rsid w:val="001B2248"/>
    <w:rsid w:val="001C74E9"/>
    <w:rsid w:val="001F31FF"/>
    <w:rsid w:val="00200E79"/>
    <w:rsid w:val="00212887"/>
    <w:rsid w:val="00236FF0"/>
    <w:rsid w:val="00247315"/>
    <w:rsid w:val="00266986"/>
    <w:rsid w:val="0028217B"/>
    <w:rsid w:val="00287DD8"/>
    <w:rsid w:val="002B0499"/>
    <w:rsid w:val="002C227E"/>
    <w:rsid w:val="002F5363"/>
    <w:rsid w:val="00301C78"/>
    <w:rsid w:val="0035409C"/>
    <w:rsid w:val="003615B1"/>
    <w:rsid w:val="00374483"/>
    <w:rsid w:val="0037775C"/>
    <w:rsid w:val="003918B1"/>
    <w:rsid w:val="00395CDB"/>
    <w:rsid w:val="003A362A"/>
    <w:rsid w:val="003A5512"/>
    <w:rsid w:val="003D34F1"/>
    <w:rsid w:val="003D557D"/>
    <w:rsid w:val="003E2FA8"/>
    <w:rsid w:val="003E7786"/>
    <w:rsid w:val="003F456A"/>
    <w:rsid w:val="00402D21"/>
    <w:rsid w:val="004075B0"/>
    <w:rsid w:val="004424A9"/>
    <w:rsid w:val="004462E2"/>
    <w:rsid w:val="00451AA2"/>
    <w:rsid w:val="00453153"/>
    <w:rsid w:val="00453FED"/>
    <w:rsid w:val="00467945"/>
    <w:rsid w:val="0047033E"/>
    <w:rsid w:val="004839FE"/>
    <w:rsid w:val="004861AD"/>
    <w:rsid w:val="00490BC5"/>
    <w:rsid w:val="004A6D8F"/>
    <w:rsid w:val="004B006F"/>
    <w:rsid w:val="004D70C0"/>
    <w:rsid w:val="004E7C26"/>
    <w:rsid w:val="00512F76"/>
    <w:rsid w:val="00574969"/>
    <w:rsid w:val="00583AC3"/>
    <w:rsid w:val="00591E41"/>
    <w:rsid w:val="005971C3"/>
    <w:rsid w:val="005D4FD8"/>
    <w:rsid w:val="005D632E"/>
    <w:rsid w:val="005E3BB4"/>
    <w:rsid w:val="005E6B96"/>
    <w:rsid w:val="005F43E7"/>
    <w:rsid w:val="00623BD0"/>
    <w:rsid w:val="00626956"/>
    <w:rsid w:val="0064177F"/>
    <w:rsid w:val="0064710C"/>
    <w:rsid w:val="0069169B"/>
    <w:rsid w:val="006959F8"/>
    <w:rsid w:val="006B3167"/>
    <w:rsid w:val="006B612F"/>
    <w:rsid w:val="006C04C8"/>
    <w:rsid w:val="006F57A5"/>
    <w:rsid w:val="00725E6C"/>
    <w:rsid w:val="00746A8C"/>
    <w:rsid w:val="007744B5"/>
    <w:rsid w:val="007A36D5"/>
    <w:rsid w:val="007C5B22"/>
    <w:rsid w:val="007E3FE7"/>
    <w:rsid w:val="007E4991"/>
    <w:rsid w:val="007F300C"/>
    <w:rsid w:val="008251D7"/>
    <w:rsid w:val="00825226"/>
    <w:rsid w:val="00852D9A"/>
    <w:rsid w:val="00857E70"/>
    <w:rsid w:val="008728FA"/>
    <w:rsid w:val="00883A66"/>
    <w:rsid w:val="00883D11"/>
    <w:rsid w:val="008A41A4"/>
    <w:rsid w:val="008B3344"/>
    <w:rsid w:val="008C0133"/>
    <w:rsid w:val="008C734A"/>
    <w:rsid w:val="008D375A"/>
    <w:rsid w:val="008D4828"/>
    <w:rsid w:val="00917D19"/>
    <w:rsid w:val="00925197"/>
    <w:rsid w:val="009405B0"/>
    <w:rsid w:val="009463E4"/>
    <w:rsid w:val="00950C47"/>
    <w:rsid w:val="0095380B"/>
    <w:rsid w:val="00954ABA"/>
    <w:rsid w:val="00984F73"/>
    <w:rsid w:val="00991F3A"/>
    <w:rsid w:val="009B1A58"/>
    <w:rsid w:val="009C43F4"/>
    <w:rsid w:val="009D13A2"/>
    <w:rsid w:val="009E0740"/>
    <w:rsid w:val="009E65A8"/>
    <w:rsid w:val="009F3369"/>
    <w:rsid w:val="00A13D3B"/>
    <w:rsid w:val="00A4789F"/>
    <w:rsid w:val="00A6383D"/>
    <w:rsid w:val="00A90519"/>
    <w:rsid w:val="00AA4AFB"/>
    <w:rsid w:val="00AA4D81"/>
    <w:rsid w:val="00AB2DF0"/>
    <w:rsid w:val="00AE0115"/>
    <w:rsid w:val="00B10CE9"/>
    <w:rsid w:val="00B45EC3"/>
    <w:rsid w:val="00BA332F"/>
    <w:rsid w:val="00BB2E60"/>
    <w:rsid w:val="00BC6CBB"/>
    <w:rsid w:val="00BD2293"/>
    <w:rsid w:val="00BD3432"/>
    <w:rsid w:val="00BF05E6"/>
    <w:rsid w:val="00C05448"/>
    <w:rsid w:val="00C12FC2"/>
    <w:rsid w:val="00C13DC2"/>
    <w:rsid w:val="00C35BF5"/>
    <w:rsid w:val="00C51729"/>
    <w:rsid w:val="00C67FF2"/>
    <w:rsid w:val="00C927C6"/>
    <w:rsid w:val="00CB50A1"/>
    <w:rsid w:val="00CD0929"/>
    <w:rsid w:val="00CF304C"/>
    <w:rsid w:val="00D23B0E"/>
    <w:rsid w:val="00D3223E"/>
    <w:rsid w:val="00D34FEC"/>
    <w:rsid w:val="00D411CC"/>
    <w:rsid w:val="00D44815"/>
    <w:rsid w:val="00D539E3"/>
    <w:rsid w:val="00D713BF"/>
    <w:rsid w:val="00D7627F"/>
    <w:rsid w:val="00D777E9"/>
    <w:rsid w:val="00DA4773"/>
    <w:rsid w:val="00DD1F16"/>
    <w:rsid w:val="00DE71B6"/>
    <w:rsid w:val="00DF10D7"/>
    <w:rsid w:val="00DF4251"/>
    <w:rsid w:val="00DF6B0D"/>
    <w:rsid w:val="00E023CD"/>
    <w:rsid w:val="00E133B5"/>
    <w:rsid w:val="00E14815"/>
    <w:rsid w:val="00E33238"/>
    <w:rsid w:val="00E33B7B"/>
    <w:rsid w:val="00E82C93"/>
    <w:rsid w:val="00E84A59"/>
    <w:rsid w:val="00E87F36"/>
    <w:rsid w:val="00E92535"/>
    <w:rsid w:val="00EA2FCD"/>
    <w:rsid w:val="00EA3196"/>
    <w:rsid w:val="00EA580B"/>
    <w:rsid w:val="00EB0275"/>
    <w:rsid w:val="00F145B5"/>
    <w:rsid w:val="00F45326"/>
    <w:rsid w:val="00F46E19"/>
    <w:rsid w:val="00F519EB"/>
    <w:rsid w:val="00F711A7"/>
    <w:rsid w:val="00F90C69"/>
    <w:rsid w:val="00FA3B2E"/>
    <w:rsid w:val="00FA496B"/>
    <w:rsid w:val="00FD7033"/>
    <w:rsid w:val="00FE1EE5"/>
    <w:rsid w:val="00FF03EC"/>
    <w:rsid w:val="00FF2309"/>
    <w:rsid w:val="00FF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E4550"/>
  <w15:docId w15:val="{6BC145CE-F595-4D95-A9CF-F603EFFB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499"/>
    <w:rPr>
      <w:rFonts w:ascii="Franklin Gothic Book" w:hAnsi="Franklin Gothic Book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F19"/>
    <w:pPr>
      <w:keepNext/>
      <w:spacing w:after="160"/>
      <w:jc w:val="center"/>
      <w:outlineLvl w:val="0"/>
    </w:pPr>
    <w:rPr>
      <w:rFonts w:ascii="Times New Roman" w:eastAsiaTheme="minorHAnsi" w:hAnsi="Times New Roman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543"/>
    <w:rPr>
      <w:rFonts w:ascii="Franklin Gothic Book" w:hAnsi="Franklin Gothic Book"/>
      <w:szCs w:val="20"/>
    </w:rPr>
  </w:style>
  <w:style w:type="paragraph" w:styleId="Footer">
    <w:name w:val="footer"/>
    <w:basedOn w:val="Normal"/>
    <w:link w:val="FooterChar"/>
    <w:uiPriority w:val="99"/>
    <w:unhideWhenUsed/>
    <w:rsid w:val="000F6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543"/>
    <w:rPr>
      <w:rFonts w:ascii="Franklin Gothic Book" w:hAnsi="Franklin Gothic Book"/>
      <w:szCs w:val="20"/>
    </w:rPr>
  </w:style>
  <w:style w:type="paragraph" w:customStyle="1" w:styleId="NoParagraphStyle">
    <w:name w:val="[No Paragraph Style]"/>
    <w:rsid w:val="000F6543"/>
    <w:pPr>
      <w:autoSpaceDE w:val="0"/>
      <w:autoSpaceDN w:val="0"/>
      <w:adjustRightInd w:val="0"/>
      <w:spacing w:line="288" w:lineRule="auto"/>
      <w:textAlignment w:val="center"/>
    </w:pPr>
    <w:rPr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4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E0115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FE1EE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semiHidden/>
    <w:unhideWhenUsed/>
    <w:rsid w:val="00453153"/>
    <w:rPr>
      <w:color w:val="0000FF"/>
      <w:u w:val="single"/>
    </w:rPr>
  </w:style>
  <w:style w:type="paragraph" w:customStyle="1" w:styleId="Default">
    <w:name w:val="Default"/>
    <w:rsid w:val="006F57A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90F19"/>
    <w:rPr>
      <w:rFonts w:eastAsiaTheme="minorHAnsi"/>
      <w:b/>
      <w:sz w:val="22"/>
    </w:rPr>
  </w:style>
  <w:style w:type="paragraph" w:styleId="ListParagraph">
    <w:name w:val="List Paragraph"/>
    <w:basedOn w:val="Normal"/>
    <w:uiPriority w:val="34"/>
    <w:qFormat/>
    <w:rsid w:val="00190F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190F19"/>
    <w:pPr>
      <w:spacing w:after="160"/>
      <w:contextualSpacing/>
    </w:pPr>
    <w:rPr>
      <w:rFonts w:ascii="Times New Roman" w:eastAsiaTheme="minorHAnsi" w:hAnsi="Times New Roman"/>
      <w:b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90F19"/>
    <w:rPr>
      <w:rFonts w:eastAsiaTheme="minorHAnsi"/>
      <w:b/>
      <w:sz w:val="22"/>
    </w:rPr>
  </w:style>
  <w:style w:type="character" w:styleId="Strong">
    <w:name w:val="Strong"/>
    <w:uiPriority w:val="22"/>
    <w:qFormat/>
    <w:rsid w:val="005F4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anardc@stluciec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ernmentjobs.com/careers/stluciecountyf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png@01D5E7CC.B8FFBC9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45DC2-B8F1-4002-AC95-83ACAEEE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College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Christine Canard</cp:lastModifiedBy>
  <cp:revision>13</cp:revision>
  <cp:lastPrinted>2021-07-27T14:00:00Z</cp:lastPrinted>
  <dcterms:created xsi:type="dcterms:W3CDTF">2021-09-22T15:37:00Z</dcterms:created>
  <dcterms:modified xsi:type="dcterms:W3CDTF">2021-09-22T16:19:00Z</dcterms:modified>
</cp:coreProperties>
</file>