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7E7D" w14:textId="0E50B68F" w:rsidR="00163CD4" w:rsidRDefault="00D85373" w:rsidP="00163CD4">
      <w:pPr>
        <w:rPr>
          <w:rFonts w:ascii="Arial" w:hAnsi="Arial" w:cs="Arial"/>
          <w:b/>
        </w:rPr>
      </w:pPr>
      <w:r>
        <w:rPr>
          <w:rFonts w:ascii="Arial" w:hAnsi="Arial" w:cs="Arial"/>
          <w:b/>
        </w:rPr>
        <w:t>J</w:t>
      </w:r>
      <w:r w:rsidR="00163CD4">
        <w:rPr>
          <w:rFonts w:ascii="Arial" w:hAnsi="Arial" w:cs="Arial"/>
          <w:b/>
        </w:rPr>
        <w:t>ob Information</w:t>
      </w:r>
    </w:p>
    <w:p w14:paraId="08A953E9" w14:textId="6436DAD6" w:rsidR="00163CD4" w:rsidRPr="00D951E4" w:rsidRDefault="00163CD4" w:rsidP="001E557D">
      <w:pPr>
        <w:spacing w:after="0"/>
        <w:rPr>
          <w:rFonts w:ascii="Arial" w:hAnsi="Arial" w:cs="Arial"/>
          <w:b/>
        </w:rPr>
      </w:pPr>
      <w:r>
        <w:rPr>
          <w:rFonts w:ascii="Arial" w:hAnsi="Arial" w:cs="Arial"/>
        </w:rPr>
        <w:t xml:space="preserve">Job Title:  </w:t>
      </w:r>
      <w:r w:rsidRPr="00D951E4">
        <w:rPr>
          <w:rFonts w:ascii="Arial" w:hAnsi="Arial" w:cs="Arial"/>
          <w:b/>
        </w:rPr>
        <w:t>As</w:t>
      </w:r>
      <w:r w:rsidR="000165BB" w:rsidRPr="00D951E4">
        <w:rPr>
          <w:rFonts w:ascii="Arial" w:hAnsi="Arial" w:cs="Arial"/>
          <w:b/>
        </w:rPr>
        <w:t>si</w:t>
      </w:r>
      <w:r w:rsidR="00514F0C" w:rsidRPr="00D951E4">
        <w:rPr>
          <w:rFonts w:ascii="Arial" w:hAnsi="Arial" w:cs="Arial"/>
          <w:b/>
        </w:rPr>
        <w:t xml:space="preserve">stant </w:t>
      </w:r>
      <w:r w:rsidR="0065504C" w:rsidRPr="00D951E4">
        <w:rPr>
          <w:rFonts w:ascii="Arial" w:hAnsi="Arial" w:cs="Arial"/>
          <w:b/>
        </w:rPr>
        <w:t>Chief Medical Examiner</w:t>
      </w:r>
    </w:p>
    <w:p w14:paraId="6304C498" w14:textId="0A1623D9" w:rsidR="00163CD4" w:rsidRDefault="00163CD4" w:rsidP="001E557D">
      <w:pPr>
        <w:spacing w:after="0"/>
        <w:rPr>
          <w:rFonts w:ascii="Arial" w:hAnsi="Arial" w:cs="Arial"/>
        </w:rPr>
      </w:pPr>
      <w:r>
        <w:rPr>
          <w:rFonts w:ascii="Arial" w:hAnsi="Arial" w:cs="Arial"/>
        </w:rPr>
        <w:t>Job Requisition ID</w:t>
      </w:r>
      <w:r w:rsidRPr="00163CD4">
        <w:rPr>
          <w:rFonts w:ascii="Arial" w:hAnsi="Arial" w:cs="Arial"/>
        </w:rPr>
        <w:t xml:space="preserve">:  </w:t>
      </w:r>
      <w:r w:rsidR="0065504C" w:rsidRPr="00D951E4">
        <w:rPr>
          <w:rFonts w:ascii="Arial" w:hAnsi="Arial" w:cs="Arial"/>
          <w:b/>
        </w:rPr>
        <w:t>6785</w:t>
      </w:r>
    </w:p>
    <w:p w14:paraId="48F6E8D7" w14:textId="2C30E88D" w:rsidR="00904EE9" w:rsidRDefault="00514F0C" w:rsidP="001E557D">
      <w:pPr>
        <w:spacing w:after="0"/>
        <w:rPr>
          <w:rFonts w:ascii="Arial" w:hAnsi="Arial" w:cs="Arial"/>
        </w:rPr>
      </w:pPr>
      <w:r>
        <w:rPr>
          <w:rFonts w:ascii="Arial" w:hAnsi="Arial" w:cs="Arial"/>
        </w:rPr>
        <w:t>Ministry</w:t>
      </w:r>
      <w:r w:rsidRPr="00904EE9">
        <w:rPr>
          <w:rFonts w:ascii="Arial" w:hAnsi="Arial" w:cs="Arial"/>
        </w:rPr>
        <w:t xml:space="preserve">:  </w:t>
      </w:r>
      <w:r w:rsidR="00B07B89" w:rsidRPr="00D951E4">
        <w:rPr>
          <w:rFonts w:ascii="Arial" w:hAnsi="Arial" w:cs="Arial"/>
          <w:b/>
        </w:rPr>
        <w:t>Alberta Justice &amp; Solicitor General</w:t>
      </w:r>
      <w:r w:rsidR="00B07B89">
        <w:rPr>
          <w:rFonts w:ascii="Arial" w:hAnsi="Arial" w:cs="Arial"/>
        </w:rPr>
        <w:t xml:space="preserve"> </w:t>
      </w:r>
    </w:p>
    <w:p w14:paraId="434F4FFB" w14:textId="05E4A1CC" w:rsidR="00163CD4" w:rsidRPr="008320BC" w:rsidRDefault="00163CD4" w:rsidP="001E557D">
      <w:pPr>
        <w:spacing w:after="0"/>
        <w:rPr>
          <w:rFonts w:ascii="Arial" w:hAnsi="Arial" w:cs="Arial"/>
          <w:b/>
        </w:rPr>
      </w:pPr>
      <w:r>
        <w:rPr>
          <w:rFonts w:ascii="Arial" w:hAnsi="Arial" w:cs="Arial"/>
        </w:rPr>
        <w:t xml:space="preserve">Location:  </w:t>
      </w:r>
      <w:r w:rsidRPr="008320BC">
        <w:rPr>
          <w:rFonts w:ascii="Arial" w:hAnsi="Arial" w:cs="Arial"/>
          <w:b/>
        </w:rPr>
        <w:t>Edmonton</w:t>
      </w:r>
      <w:r w:rsidR="008320BC">
        <w:rPr>
          <w:rFonts w:ascii="Arial" w:hAnsi="Arial" w:cs="Arial"/>
          <w:b/>
        </w:rPr>
        <w:t>, Alberta</w:t>
      </w:r>
      <w:bookmarkStart w:id="0" w:name="_GoBack"/>
      <w:bookmarkEnd w:id="0"/>
    </w:p>
    <w:p w14:paraId="54BC1BC9" w14:textId="77777777" w:rsidR="00163CD4" w:rsidRDefault="00163CD4" w:rsidP="001E557D">
      <w:pPr>
        <w:spacing w:after="0"/>
        <w:rPr>
          <w:rFonts w:ascii="Arial" w:hAnsi="Arial" w:cs="Arial"/>
        </w:rPr>
      </w:pPr>
      <w:r>
        <w:rPr>
          <w:rFonts w:ascii="Arial" w:hAnsi="Arial" w:cs="Arial"/>
        </w:rPr>
        <w:t>Full or Part-Time:  Full Time</w:t>
      </w:r>
    </w:p>
    <w:p w14:paraId="4F82D26C" w14:textId="77777777" w:rsidR="00163CD4" w:rsidRDefault="00163CD4" w:rsidP="001E557D">
      <w:pPr>
        <w:spacing w:after="0"/>
        <w:rPr>
          <w:rFonts w:ascii="Arial" w:hAnsi="Arial" w:cs="Arial"/>
        </w:rPr>
      </w:pPr>
      <w:r>
        <w:rPr>
          <w:rFonts w:ascii="Arial" w:hAnsi="Arial" w:cs="Arial"/>
        </w:rPr>
        <w:t>Hours of Work:  36.25</w:t>
      </w:r>
    </w:p>
    <w:p w14:paraId="68CF625B" w14:textId="35EC83E4" w:rsidR="00163CD4" w:rsidRDefault="00163CD4" w:rsidP="001E557D">
      <w:pPr>
        <w:spacing w:after="0"/>
        <w:rPr>
          <w:rFonts w:ascii="Arial" w:hAnsi="Arial" w:cs="Arial"/>
        </w:rPr>
      </w:pPr>
      <w:r>
        <w:rPr>
          <w:rFonts w:ascii="Arial" w:hAnsi="Arial" w:cs="Arial"/>
        </w:rPr>
        <w:t xml:space="preserve">Regular/Temporary:  </w:t>
      </w:r>
      <w:r w:rsidR="00D11534">
        <w:rPr>
          <w:rFonts w:ascii="Arial" w:hAnsi="Arial" w:cs="Arial"/>
        </w:rPr>
        <w:t>Regular</w:t>
      </w:r>
    </w:p>
    <w:p w14:paraId="76FD3730" w14:textId="2F96D867" w:rsidR="00163CD4" w:rsidRPr="00813AF5" w:rsidRDefault="000165BB" w:rsidP="001E557D">
      <w:pPr>
        <w:spacing w:after="0"/>
        <w:rPr>
          <w:rFonts w:ascii="Arial" w:hAnsi="Arial" w:cs="Arial"/>
        </w:rPr>
      </w:pPr>
      <w:r>
        <w:rPr>
          <w:rFonts w:ascii="Arial" w:hAnsi="Arial" w:cs="Arial"/>
        </w:rPr>
        <w:t>Scope</w:t>
      </w:r>
      <w:r w:rsidRPr="007F4600">
        <w:rPr>
          <w:rFonts w:ascii="Arial" w:hAnsi="Arial" w:cs="Arial"/>
        </w:rPr>
        <w:t xml:space="preserve">:  </w:t>
      </w:r>
      <w:r w:rsidR="00B07B89">
        <w:rPr>
          <w:rFonts w:ascii="Arial" w:hAnsi="Arial" w:cs="Arial"/>
        </w:rPr>
        <w:t>Open</w:t>
      </w:r>
      <w:r w:rsidR="004F5F12" w:rsidRPr="007F4600">
        <w:rPr>
          <w:rFonts w:ascii="Arial" w:hAnsi="Arial" w:cs="Arial"/>
        </w:rPr>
        <w:t xml:space="preserve"> </w:t>
      </w:r>
      <w:r w:rsidR="00163CD4" w:rsidRPr="007F4600">
        <w:rPr>
          <w:rFonts w:ascii="Arial" w:hAnsi="Arial" w:cs="Arial"/>
        </w:rPr>
        <w:t>Competition</w:t>
      </w:r>
    </w:p>
    <w:p w14:paraId="6B3B2F7C" w14:textId="70272580" w:rsidR="00163CD4" w:rsidRPr="00163CD4" w:rsidRDefault="00163CD4" w:rsidP="00163CD4">
      <w:pPr>
        <w:rPr>
          <w:rFonts w:ascii="Arial" w:hAnsi="Arial" w:cs="Arial"/>
        </w:rPr>
      </w:pPr>
      <w:r w:rsidRPr="00813AF5">
        <w:rPr>
          <w:rFonts w:ascii="Arial" w:hAnsi="Arial" w:cs="Arial"/>
        </w:rPr>
        <w:t>Closing Date</w:t>
      </w:r>
      <w:r w:rsidRPr="00B91E4F">
        <w:rPr>
          <w:rFonts w:ascii="Arial" w:hAnsi="Arial" w:cs="Arial"/>
        </w:rPr>
        <w:t xml:space="preserve">: </w:t>
      </w:r>
      <w:r w:rsidR="00D4041B">
        <w:rPr>
          <w:rFonts w:ascii="Arial" w:hAnsi="Arial" w:cs="Arial"/>
        </w:rPr>
        <w:t xml:space="preserve"> </w:t>
      </w:r>
      <w:r w:rsidR="0065504C">
        <w:rPr>
          <w:rFonts w:ascii="Arial" w:hAnsi="Arial" w:cs="Arial"/>
        </w:rPr>
        <w:t>Open until a suitable candidate is selected</w:t>
      </w:r>
      <w:r w:rsidR="00EC7AE8">
        <w:rPr>
          <w:rFonts w:ascii="Arial" w:hAnsi="Arial" w:cs="Arial"/>
        </w:rPr>
        <w:t xml:space="preserve"> </w:t>
      </w:r>
    </w:p>
    <w:p w14:paraId="58999C69" w14:textId="77777777" w:rsidR="00163CD4" w:rsidRDefault="00163CD4" w:rsidP="00163CD4">
      <w:pPr>
        <w:rPr>
          <w:rFonts w:ascii="Arial" w:hAnsi="Arial" w:cs="Arial"/>
          <w:b/>
        </w:rPr>
      </w:pPr>
      <w:r>
        <w:rPr>
          <w:rFonts w:ascii="Arial" w:hAnsi="Arial" w:cs="Arial"/>
          <w:b/>
        </w:rPr>
        <w:t>About Us</w:t>
      </w:r>
    </w:p>
    <w:p w14:paraId="09A46621" w14:textId="2E31DBB4" w:rsidR="0081046E" w:rsidRDefault="0081046E" w:rsidP="0081046E">
      <w:pPr>
        <w:spacing w:line="240" w:lineRule="auto"/>
        <w:rPr>
          <w:rFonts w:ascii="Arial" w:hAnsi="Arial" w:cs="Arial"/>
        </w:rPr>
      </w:pPr>
      <w:r>
        <w:rPr>
          <w:rFonts w:ascii="Arial" w:hAnsi="Arial" w:cs="Arial"/>
        </w:rPr>
        <w:t>Alberta</w:t>
      </w:r>
      <w:r w:rsidR="00E23B15" w:rsidRPr="00E23B15">
        <w:rPr>
          <w:rFonts w:ascii="Arial" w:hAnsi="Arial" w:cs="Arial"/>
        </w:rPr>
        <w:t xml:space="preserve"> Justice and Solicitor General helps ensure that all Albertans can live</w:t>
      </w:r>
      <w:r>
        <w:rPr>
          <w:rFonts w:ascii="Arial" w:hAnsi="Arial" w:cs="Arial"/>
        </w:rPr>
        <w:t xml:space="preserve"> in safe and secure communities </w:t>
      </w:r>
      <w:r w:rsidR="00E23B15" w:rsidRPr="00E23B15">
        <w:rPr>
          <w:rFonts w:ascii="Arial" w:hAnsi="Arial" w:cs="Arial"/>
        </w:rPr>
        <w:t>while having access to a fair and innovative justice system that is administered acco</w:t>
      </w:r>
      <w:r>
        <w:rPr>
          <w:rFonts w:ascii="Arial" w:hAnsi="Arial" w:cs="Arial"/>
        </w:rPr>
        <w:t xml:space="preserve">rding to law. Working alongside </w:t>
      </w:r>
      <w:r w:rsidR="00E23B15" w:rsidRPr="00E23B15">
        <w:rPr>
          <w:rFonts w:ascii="Arial" w:hAnsi="Arial" w:cs="Arial"/>
        </w:rPr>
        <w:t>partners in law enforcement, health, the judiciary, social services and the criminal j</w:t>
      </w:r>
      <w:r>
        <w:rPr>
          <w:rFonts w:ascii="Arial" w:hAnsi="Arial" w:cs="Arial"/>
        </w:rPr>
        <w:t xml:space="preserve">ustice system, as well as other </w:t>
      </w:r>
      <w:r w:rsidR="00E23B15" w:rsidRPr="00E23B15">
        <w:rPr>
          <w:rFonts w:ascii="Arial" w:hAnsi="Arial" w:cs="Arial"/>
        </w:rPr>
        <w:t>stakeholders, the ministry has a direct or shared responsibility in all elements of</w:t>
      </w:r>
      <w:r>
        <w:rPr>
          <w:rFonts w:ascii="Arial" w:hAnsi="Arial" w:cs="Arial"/>
        </w:rPr>
        <w:t xml:space="preserve"> the justice system in Alberta.</w:t>
      </w:r>
    </w:p>
    <w:p w14:paraId="176FE77A" w14:textId="41C72F89" w:rsidR="00D951E4" w:rsidRDefault="009815ED" w:rsidP="0081046E">
      <w:pPr>
        <w:rPr>
          <w:rFonts w:ascii="Arial" w:hAnsi="Arial" w:cs="Arial"/>
        </w:rPr>
      </w:pPr>
      <w:r w:rsidRPr="009815ED">
        <w:rPr>
          <w:rFonts w:ascii="Arial" w:hAnsi="Arial" w:cs="Arial"/>
        </w:rPr>
        <w:t xml:space="preserve">For further information, visit the ministry website at </w:t>
      </w:r>
      <w:hyperlink r:id="rId7" w:history="1">
        <w:r w:rsidR="00D951E4" w:rsidRPr="003C3357">
          <w:rPr>
            <w:rStyle w:val="Hyperlink"/>
            <w:rFonts w:ascii="Arial" w:hAnsi="Arial" w:cs="Arial"/>
          </w:rPr>
          <w:t>https://ww</w:t>
        </w:r>
        <w:r w:rsidR="00D951E4" w:rsidRPr="003C3357">
          <w:rPr>
            <w:rStyle w:val="Hyperlink"/>
            <w:rFonts w:ascii="Arial" w:hAnsi="Arial" w:cs="Arial"/>
          </w:rPr>
          <w:t>w</w:t>
        </w:r>
        <w:r w:rsidR="00D951E4" w:rsidRPr="003C3357">
          <w:rPr>
            <w:rStyle w:val="Hyperlink"/>
            <w:rFonts w:ascii="Arial" w:hAnsi="Arial" w:cs="Arial"/>
          </w:rPr>
          <w:t>.alberta.ca/justice-and-solicitor-general.aspx</w:t>
        </w:r>
      </w:hyperlink>
      <w:r w:rsidR="00D951E4">
        <w:rPr>
          <w:rFonts w:ascii="Arial" w:hAnsi="Arial" w:cs="Arial"/>
        </w:rPr>
        <w:t>.</w:t>
      </w:r>
    </w:p>
    <w:p w14:paraId="60C78F9F" w14:textId="18AF9771" w:rsidR="0065504C" w:rsidRPr="0065504C" w:rsidRDefault="0065504C" w:rsidP="00A72CEA">
      <w:pPr>
        <w:rPr>
          <w:rFonts w:ascii="Arial" w:hAnsi="Arial" w:cs="Arial"/>
          <w:b/>
        </w:rPr>
      </w:pPr>
      <w:r w:rsidRPr="0065504C">
        <w:rPr>
          <w:rStyle w:val="pslongeditbox1"/>
          <w:sz w:val="22"/>
          <w:szCs w:val="22"/>
        </w:rPr>
        <w:t>The Office of the Chief Medical Examiner (OCME) is committed to the provision of high quality services to Albertans. Activities performed enable the OCME to certify the cause and manner of death in accordance with the Fatality Inquiries Act; provide forensic service; assist and educate Albertans in time of grief; and develop and maintain a center of excellence in forensic pathology and toxicology</w:t>
      </w:r>
      <w:r>
        <w:rPr>
          <w:rStyle w:val="pslongeditbox1"/>
          <w:sz w:val="22"/>
          <w:szCs w:val="22"/>
        </w:rPr>
        <w:t>.</w:t>
      </w:r>
    </w:p>
    <w:p w14:paraId="2E8C6EB5" w14:textId="73D1CC1B" w:rsidR="00020FB4" w:rsidRDefault="00020FB4" w:rsidP="00A72CEA">
      <w:pPr>
        <w:rPr>
          <w:rFonts w:ascii="Arial" w:hAnsi="Arial" w:cs="Arial"/>
          <w:b/>
        </w:rPr>
      </w:pPr>
      <w:r>
        <w:rPr>
          <w:rFonts w:ascii="Arial" w:hAnsi="Arial" w:cs="Arial"/>
          <w:b/>
        </w:rPr>
        <w:t>Role</w:t>
      </w:r>
    </w:p>
    <w:p w14:paraId="7CBFE5EB" w14:textId="1A4B06A8" w:rsidR="0065504C" w:rsidRPr="0065504C" w:rsidRDefault="0065504C" w:rsidP="0065504C">
      <w:pPr>
        <w:rPr>
          <w:rFonts w:ascii="Arial" w:eastAsia="Times New Roman" w:hAnsi="Arial" w:cs="Arial"/>
          <w:bCs/>
        </w:rPr>
      </w:pPr>
      <w:r w:rsidRPr="0065504C">
        <w:rPr>
          <w:rFonts w:ascii="Arial" w:eastAsia="Times New Roman" w:hAnsi="Arial" w:cs="Arial"/>
          <w:color w:val="000000"/>
        </w:rPr>
        <w:t>Reporting through to the Chief Medical Examiner and supported by other staff members, these positions will be responsible for conducting investigations of all unexplained natural deaths and all unnatural deaths under the Fatality Inquiries Act. This position will be required to perform the full working duties of a Forensic Pathologist. The OCME investigates about 20,000 deaths and performs approximately 4000 post mortem examinations (autopsies and external examinations combined) annually in the province.</w:t>
      </w:r>
    </w:p>
    <w:p w14:paraId="666020FF" w14:textId="77777777" w:rsidR="00A849A6" w:rsidRDefault="00A849A6" w:rsidP="00384651">
      <w:pPr>
        <w:rPr>
          <w:rFonts w:ascii="Arial" w:hAnsi="Arial" w:cs="Arial"/>
          <w:b/>
        </w:rPr>
      </w:pPr>
      <w:r>
        <w:rPr>
          <w:rFonts w:ascii="Arial" w:hAnsi="Arial" w:cs="Arial"/>
          <w:b/>
        </w:rPr>
        <w:t>Qualifications</w:t>
      </w:r>
    </w:p>
    <w:p w14:paraId="38C4FAEB" w14:textId="77777777" w:rsidR="0065504C" w:rsidRPr="00392AF6" w:rsidRDefault="0065504C" w:rsidP="0065504C">
      <w:pPr>
        <w:rPr>
          <w:rFonts w:ascii="Arial" w:hAnsi="Arial" w:cs="Arial"/>
          <w:bCs/>
        </w:rPr>
      </w:pPr>
      <w:r w:rsidRPr="00392AF6">
        <w:rPr>
          <w:rFonts w:ascii="Arial" w:hAnsi="Arial" w:cs="Arial"/>
        </w:rPr>
        <w:t xml:space="preserve">You will bring specialized forensic pathology training acumen, supported by in-depth knowledge of the medical, forensic pathology and toxicological aspects of sudden death investigations.  Exceptional communication and relationship building skills are critical to developing effective liaisons with criminal justice partners, allied medical professionals and families. </w:t>
      </w:r>
      <w:r w:rsidRPr="00392AF6">
        <w:rPr>
          <w:rStyle w:val="pslongeditbox1"/>
          <w:sz w:val="22"/>
          <w:szCs w:val="22"/>
        </w:rPr>
        <w:t>Applicants must be a medical doctor with Board Certification in Anatomical or General Pathology (or equivalency) and have sub-specialist certification or training in Forensic Pathology. For Canadian Forensic Pathologists trained before 2009, a fellowship in Forensic Pathology without Board Certification will also be considered eligible. Forensic pathology fellows currently in training are also qualified for this competition.  Candidates must be licensed or eligible for licensure from the College of Physicians and Surgeons of Alberta.</w:t>
      </w:r>
    </w:p>
    <w:p w14:paraId="6260C6AD" w14:textId="77777777" w:rsidR="00392AF6" w:rsidRDefault="00392AF6" w:rsidP="00384651">
      <w:pPr>
        <w:rPr>
          <w:rFonts w:ascii="Arial" w:hAnsi="Arial" w:cs="Arial"/>
          <w:b/>
        </w:rPr>
      </w:pPr>
    </w:p>
    <w:p w14:paraId="4E802E9C" w14:textId="04058234" w:rsidR="001B3016" w:rsidRPr="00F96BCC" w:rsidRDefault="001B3016" w:rsidP="00384651">
      <w:pPr>
        <w:rPr>
          <w:rFonts w:ascii="Arial" w:hAnsi="Arial" w:cs="Arial"/>
          <w:b/>
        </w:rPr>
      </w:pPr>
      <w:r w:rsidRPr="00F96BCC">
        <w:rPr>
          <w:rFonts w:ascii="Arial" w:hAnsi="Arial" w:cs="Arial"/>
          <w:b/>
        </w:rPr>
        <w:lastRenderedPageBreak/>
        <w:t>Salary</w:t>
      </w:r>
    </w:p>
    <w:p w14:paraId="2688EA98" w14:textId="2A05D021" w:rsidR="001B3016" w:rsidRPr="00B722EE" w:rsidRDefault="00B722EE" w:rsidP="00384651">
      <w:pPr>
        <w:rPr>
          <w:rFonts w:ascii="Arial" w:hAnsi="Arial" w:cs="Arial"/>
        </w:rPr>
      </w:pPr>
      <w:r w:rsidRPr="00B722EE">
        <w:rPr>
          <w:rFonts w:ascii="Arial" w:hAnsi="Arial" w:cs="Arial"/>
        </w:rPr>
        <w:t xml:space="preserve">Pathologist </w:t>
      </w:r>
      <w:r w:rsidRPr="00B722EE">
        <w:rPr>
          <w:rFonts w:ascii="Arial" w:hAnsi="Arial" w:cs="Arial"/>
          <w:szCs w:val="24"/>
        </w:rPr>
        <w:t>positions offers a salary range of $11,944.38 - $13,894.52 bi-weekly.</w:t>
      </w:r>
    </w:p>
    <w:p w14:paraId="338D6181" w14:textId="1646FB76" w:rsidR="00476116" w:rsidRPr="00F96BCC" w:rsidRDefault="001B3016" w:rsidP="00476116">
      <w:pPr>
        <w:rPr>
          <w:rFonts w:ascii="Arial" w:eastAsia="Times New Roman" w:hAnsi="Arial" w:cs="Arial"/>
          <w:iCs/>
          <w:lang w:eastAsia="en-CA"/>
        </w:rPr>
      </w:pPr>
      <w:r w:rsidRPr="00F96BCC">
        <w:rPr>
          <w:rFonts w:ascii="Arial" w:hAnsi="Arial" w:cs="Arial"/>
          <w:b/>
        </w:rPr>
        <w:t>Notes</w:t>
      </w:r>
    </w:p>
    <w:p w14:paraId="50FB403F" w14:textId="7EEABC8F" w:rsidR="00B722EE" w:rsidRDefault="00B722EE" w:rsidP="005E1E38">
      <w:pPr>
        <w:shd w:val="clear" w:color="auto" w:fill="FFFFFF"/>
        <w:spacing w:before="100" w:beforeAutospacing="1" w:after="100" w:afterAutospacing="1"/>
        <w:rPr>
          <w:rFonts w:ascii="Arial" w:eastAsia="Times New Roman" w:hAnsi="Arial" w:cs="Arial"/>
          <w:iCs/>
          <w:lang w:eastAsia="en-CA"/>
        </w:rPr>
      </w:pPr>
      <w:r>
        <w:rPr>
          <w:rFonts w:ascii="Arial" w:hAnsi="Arial" w:cs="Arial"/>
        </w:rPr>
        <w:t xml:space="preserve">There is a </w:t>
      </w:r>
      <w:r w:rsidRPr="00B722EE">
        <w:rPr>
          <w:rFonts w:ascii="Arial" w:hAnsi="Arial" w:cs="Arial"/>
        </w:rPr>
        <w:t xml:space="preserve">3-year contract position available with possibilities of extension.  </w:t>
      </w:r>
    </w:p>
    <w:p w14:paraId="2B0FFC48" w14:textId="1F5D14FF" w:rsidR="00D4041B" w:rsidRDefault="00D4041B" w:rsidP="005E1E38">
      <w:pPr>
        <w:shd w:val="clear" w:color="auto" w:fill="FFFFFF"/>
        <w:spacing w:before="100" w:beforeAutospacing="1" w:after="100" w:afterAutospacing="1"/>
        <w:rPr>
          <w:rFonts w:ascii="Arial" w:eastAsia="Times New Roman" w:hAnsi="Arial" w:cs="Arial"/>
          <w:iCs/>
          <w:lang w:eastAsia="en-CA"/>
        </w:rPr>
      </w:pPr>
      <w:r w:rsidRPr="00D4041B">
        <w:rPr>
          <w:rFonts w:ascii="Arial" w:eastAsia="Times New Roman" w:hAnsi="Arial" w:cs="Arial"/>
          <w:iCs/>
          <w:lang w:eastAsia="en-CA"/>
        </w:rPr>
        <w:t>The Government of Alberta is committed to a diverse and inclusive public service that reflects the population we serve to best meet the needs of Albertans. Consider joining a team where diversity, inclusion and innovation are valued and supported. For more information on diversity and inclu</w:t>
      </w:r>
      <w:r>
        <w:rPr>
          <w:rFonts w:ascii="Arial" w:eastAsia="Times New Roman" w:hAnsi="Arial" w:cs="Arial"/>
          <w:iCs/>
          <w:lang w:eastAsia="en-CA"/>
        </w:rPr>
        <w:t>s</w:t>
      </w:r>
      <w:r w:rsidRPr="00D4041B">
        <w:rPr>
          <w:rFonts w:ascii="Arial" w:eastAsia="Times New Roman" w:hAnsi="Arial" w:cs="Arial"/>
          <w:iCs/>
          <w:lang w:eastAsia="en-CA"/>
        </w:rPr>
        <w:t xml:space="preserve">ion, please visit: </w:t>
      </w:r>
      <w:hyperlink r:id="rId8" w:history="1">
        <w:r w:rsidRPr="00900864">
          <w:rPr>
            <w:rStyle w:val="Hyperlink"/>
            <w:rFonts w:ascii="Arial" w:eastAsia="Times New Roman" w:hAnsi="Arial" w:cs="Arial"/>
            <w:iCs/>
            <w:lang w:eastAsia="en-CA"/>
          </w:rPr>
          <w:t>https://www.alberta.ca/diversity-inclusion-policy.aspx</w:t>
        </w:r>
      </w:hyperlink>
      <w:r w:rsidRPr="00D4041B">
        <w:rPr>
          <w:rFonts w:ascii="Arial" w:eastAsia="Times New Roman" w:hAnsi="Arial" w:cs="Arial"/>
          <w:iCs/>
          <w:lang w:eastAsia="en-CA"/>
        </w:rPr>
        <w:t>.</w:t>
      </w:r>
    </w:p>
    <w:p w14:paraId="23D509A0" w14:textId="77777777" w:rsidR="00D4041B" w:rsidRDefault="005E1E38" w:rsidP="005E1E38">
      <w:pPr>
        <w:shd w:val="clear" w:color="auto" w:fill="FFFFFF"/>
        <w:spacing w:before="100" w:beforeAutospacing="1" w:after="100" w:afterAutospacing="1"/>
        <w:rPr>
          <w:rFonts w:ascii="Arial" w:eastAsia="Times New Roman" w:hAnsi="Arial" w:cs="Arial"/>
          <w:iCs/>
          <w:lang w:eastAsia="en-CA"/>
        </w:rPr>
      </w:pPr>
      <w:r w:rsidRPr="00F96BCC">
        <w:rPr>
          <w:rFonts w:ascii="Arial" w:eastAsia="Times New Roman" w:hAnsi="Arial" w:cs="Arial"/>
          <w:iCs/>
          <w:lang w:eastAsia="en-CA"/>
        </w:rPr>
        <w:t xml:space="preserve">Final candidates will be required to undergo a security screening.  </w:t>
      </w:r>
    </w:p>
    <w:p w14:paraId="29EC6D5E" w14:textId="43A51A67" w:rsidR="005E1E38" w:rsidRDefault="00D4041B" w:rsidP="005E1E38">
      <w:pPr>
        <w:shd w:val="clear" w:color="auto" w:fill="FFFFFF"/>
        <w:spacing w:before="100" w:beforeAutospacing="1" w:after="100" w:afterAutospacing="1"/>
        <w:rPr>
          <w:rFonts w:ascii="Arial" w:eastAsia="Times New Roman" w:hAnsi="Arial" w:cs="Arial"/>
          <w:iCs/>
          <w:lang w:eastAsia="en-CA"/>
        </w:rPr>
      </w:pPr>
      <w:r>
        <w:rPr>
          <w:rFonts w:ascii="Arial" w:eastAsia="Times New Roman" w:hAnsi="Arial" w:cs="Arial"/>
          <w:iCs/>
          <w:lang w:eastAsia="en-CA"/>
        </w:rPr>
        <w:t>T</w:t>
      </w:r>
      <w:r w:rsidR="005E1E38" w:rsidRPr="00F96BCC">
        <w:rPr>
          <w:rFonts w:ascii="Arial" w:eastAsia="Times New Roman" w:hAnsi="Arial" w:cs="Arial"/>
          <w:iCs/>
          <w:lang w:eastAsia="en-CA"/>
        </w:rPr>
        <w:t>his competition may be used to fill current and future vacancies across government.</w:t>
      </w:r>
    </w:p>
    <w:p w14:paraId="52324C0A" w14:textId="77777777" w:rsidR="00D951E4" w:rsidRDefault="00D951E4" w:rsidP="00D951E4">
      <w:pPr>
        <w:shd w:val="clear" w:color="auto" w:fill="FFFFFF"/>
        <w:spacing w:before="100" w:beforeAutospacing="1" w:after="100" w:afterAutospacing="1" w:line="240" w:lineRule="auto"/>
        <w:rPr>
          <w:rFonts w:ascii="Arial" w:eastAsia="Times New Roman" w:hAnsi="Arial" w:cs="Arial"/>
          <w:b/>
          <w:iCs/>
          <w:lang w:eastAsia="en-CA"/>
        </w:rPr>
      </w:pPr>
      <w:r w:rsidRPr="00D951E4">
        <w:rPr>
          <w:rFonts w:ascii="Helvetica" w:eastAsia="Times New Roman" w:hAnsi="Helvetica" w:cs="Times New Roman"/>
          <w:color w:val="000000"/>
          <w:sz w:val="21"/>
          <w:szCs w:val="21"/>
          <w:lang w:val="en-CA" w:eastAsia="en-CA"/>
        </w:rPr>
        <w:t>Please see the attached position profile for more information on position responsibilities. </w:t>
      </w:r>
      <w:hyperlink r:id="rId9" w:history="1">
        <w:r w:rsidRPr="00D951E4">
          <w:rPr>
            <w:rFonts w:ascii="Helvetica" w:eastAsia="Times New Roman" w:hAnsi="Helvetica" w:cs="Times New Roman"/>
            <w:color w:val="0000FF"/>
            <w:sz w:val="21"/>
            <w:szCs w:val="21"/>
            <w:lang w:val="en-CA" w:eastAsia="en-CA"/>
          </w:rPr>
          <w:t>https://www.alberta.ca/jobs/pprofile/pp6785.pdf</w:t>
        </w:r>
      </w:hyperlink>
      <w:r>
        <w:rPr>
          <w:rFonts w:ascii="Helvetica" w:eastAsia="Times New Roman" w:hAnsi="Helvetica" w:cs="Times New Roman"/>
          <w:color w:val="000000"/>
          <w:sz w:val="21"/>
          <w:szCs w:val="21"/>
          <w:u w:val="single"/>
          <w:lang w:val="en-CA" w:eastAsia="en-CA"/>
        </w:rPr>
        <w:br/>
      </w:r>
    </w:p>
    <w:p w14:paraId="6E2C864A" w14:textId="2D73E559" w:rsidR="001B3016" w:rsidRPr="00F96BCC" w:rsidRDefault="001B3016" w:rsidP="00D951E4">
      <w:pPr>
        <w:shd w:val="clear" w:color="auto" w:fill="FFFFFF"/>
        <w:spacing w:before="100" w:beforeAutospacing="1" w:after="100" w:afterAutospacing="1" w:line="240" w:lineRule="auto"/>
        <w:rPr>
          <w:rFonts w:ascii="Arial" w:eastAsia="Times New Roman" w:hAnsi="Arial" w:cs="Arial"/>
          <w:b/>
          <w:iCs/>
          <w:lang w:eastAsia="en-CA"/>
        </w:rPr>
      </w:pPr>
      <w:r w:rsidRPr="00F96BCC">
        <w:rPr>
          <w:rFonts w:ascii="Arial" w:eastAsia="Times New Roman" w:hAnsi="Arial" w:cs="Arial"/>
          <w:b/>
          <w:iCs/>
          <w:lang w:eastAsia="en-CA"/>
        </w:rPr>
        <w:t>How to Apply</w:t>
      </w:r>
    </w:p>
    <w:p w14:paraId="7363AF40" w14:textId="440D1EB3" w:rsidR="00D951E4" w:rsidRDefault="00D951E4" w:rsidP="001B3016">
      <w:pPr>
        <w:shd w:val="clear" w:color="auto" w:fill="FFFFFF"/>
        <w:spacing w:before="100" w:beforeAutospacing="1" w:after="100" w:afterAutospacing="1"/>
        <w:rPr>
          <w:rFonts w:ascii="Arial" w:eastAsia="Times New Roman" w:hAnsi="Arial" w:cs="Arial"/>
          <w:lang w:eastAsia="en-CA"/>
        </w:rPr>
      </w:pPr>
      <w:r>
        <w:rPr>
          <w:rFonts w:ascii="Arial" w:eastAsia="Times New Roman" w:hAnsi="Arial" w:cs="Arial"/>
          <w:lang w:eastAsia="en-CA"/>
        </w:rPr>
        <w:t xml:space="preserve">Please see the following website: </w:t>
      </w:r>
      <w:hyperlink r:id="rId10" w:history="1">
        <w:r w:rsidRPr="003C3357">
          <w:rPr>
            <w:rStyle w:val="Hyperlink"/>
            <w:rFonts w:ascii="Arial" w:eastAsia="Times New Roman" w:hAnsi="Arial" w:cs="Arial"/>
            <w:lang w:eastAsia="en-CA"/>
          </w:rPr>
          <w:t>https://www.alberta.ca/apply-for-jobs-with-the-alberta-public-service.aspx</w:t>
        </w:r>
      </w:hyperlink>
      <w:r>
        <w:rPr>
          <w:rFonts w:ascii="Arial" w:eastAsia="Times New Roman" w:hAnsi="Arial" w:cs="Arial"/>
          <w:lang w:eastAsia="en-CA"/>
        </w:rPr>
        <w:t>.</w:t>
      </w:r>
    </w:p>
    <w:p w14:paraId="3D28A83D" w14:textId="5247285B" w:rsidR="001B3016" w:rsidRPr="008C3A30" w:rsidRDefault="001B3016" w:rsidP="001B3016">
      <w:pPr>
        <w:shd w:val="clear" w:color="auto" w:fill="FFFFFF"/>
        <w:spacing w:before="100" w:beforeAutospacing="1" w:after="100" w:afterAutospacing="1"/>
        <w:rPr>
          <w:rFonts w:ascii="Arial" w:eastAsia="Times New Roman" w:hAnsi="Arial" w:cs="Arial"/>
          <w:lang w:eastAsia="en-CA"/>
        </w:rPr>
      </w:pPr>
      <w:r w:rsidRPr="008C3A30">
        <w:rPr>
          <w:rFonts w:ascii="Arial" w:eastAsia="Times New Roman" w:hAnsi="Arial" w:cs="Arial"/>
          <w:lang w:eastAsia="en-CA"/>
        </w:rPr>
        <w:t>Click on the “Apply Now” button.  Applicants are advised to provide information that clearly and concisely demonstrates how their qualifications meet the advertised requirements, including education, experience and relevant examples of required competencies. </w:t>
      </w:r>
    </w:p>
    <w:p w14:paraId="15E308FC" w14:textId="77777777" w:rsidR="00613D4B" w:rsidRPr="006B35B9" w:rsidRDefault="00613D4B" w:rsidP="001B3016">
      <w:pPr>
        <w:shd w:val="clear" w:color="auto" w:fill="FFFFFF"/>
        <w:spacing w:before="100" w:beforeAutospacing="1" w:after="100" w:afterAutospacing="1"/>
        <w:rPr>
          <w:rFonts w:ascii="Arial" w:eastAsia="Times New Roman" w:hAnsi="Arial" w:cs="Arial"/>
          <w:b/>
          <w:color w:val="000000"/>
          <w:lang w:eastAsia="en-CA"/>
        </w:rPr>
      </w:pPr>
      <w:r w:rsidRPr="006B35B9">
        <w:rPr>
          <w:rFonts w:ascii="Arial" w:eastAsia="Times New Roman" w:hAnsi="Arial" w:cs="Arial"/>
          <w:b/>
          <w:color w:val="000000"/>
          <w:lang w:eastAsia="en-CA"/>
        </w:rPr>
        <w:t>Closing Statement</w:t>
      </w:r>
    </w:p>
    <w:p w14:paraId="41DC7ABF" w14:textId="77777777" w:rsidR="00613D4B" w:rsidRPr="008C3A30" w:rsidRDefault="00613D4B" w:rsidP="00613D4B">
      <w:pPr>
        <w:shd w:val="clear" w:color="auto" w:fill="FFFFFF"/>
        <w:spacing w:before="100" w:beforeAutospacing="1" w:after="100" w:afterAutospacing="1"/>
        <w:rPr>
          <w:rFonts w:ascii="Arial" w:eastAsia="Times New Roman" w:hAnsi="Arial" w:cs="Arial"/>
          <w:lang w:eastAsia="en-CA"/>
        </w:rPr>
      </w:pPr>
      <w:r w:rsidRPr="008C3A30">
        <w:rPr>
          <w:rFonts w:ascii="Arial" w:eastAsia="Times New Roman" w:hAnsi="Arial" w:cs="Arial"/>
          <w:lang w:eastAsia="en-CA"/>
        </w:rPr>
        <w:t>We thank all applicants for their interest.  All applications will be reviewed to determine which candidates' qualifications most closely match the advertised requirements.  Only individuals selected for interviews will be contacted.</w:t>
      </w:r>
    </w:p>
    <w:p w14:paraId="425DCB00" w14:textId="60A2420A" w:rsidR="001B3016" w:rsidRPr="008C3A30" w:rsidRDefault="00613D4B" w:rsidP="00A43FE9">
      <w:pPr>
        <w:shd w:val="clear" w:color="auto" w:fill="FFFFFF"/>
        <w:spacing w:before="100" w:beforeAutospacing="1" w:after="100" w:afterAutospacing="1"/>
        <w:rPr>
          <w:rFonts w:ascii="Arial" w:hAnsi="Arial" w:cs="Arial"/>
          <w:b/>
        </w:rPr>
      </w:pPr>
      <w:r w:rsidRPr="008C3A30">
        <w:rPr>
          <w:rFonts w:ascii="Arial" w:eastAsia="Times New Roman" w:hAnsi="Arial" w:cs="Arial"/>
          <w:lang w:eastAsia="en-CA"/>
        </w:rPr>
        <w:t xml:space="preserve">If you require any further information on this job posting, please contact Executive Search by Phone: (780) 408-8460 or e-mail: </w:t>
      </w:r>
      <w:hyperlink r:id="rId11" w:history="1">
        <w:r w:rsidRPr="008C3A30">
          <w:rPr>
            <w:rStyle w:val="Hyperlink"/>
            <w:rFonts w:ascii="Arial" w:eastAsia="Times New Roman" w:hAnsi="Arial" w:cs="Arial"/>
            <w:color w:val="auto"/>
            <w:lang w:eastAsia="en-CA"/>
          </w:rPr>
          <w:t>psc.executivesearchservices@gov.ab.ca</w:t>
        </w:r>
      </w:hyperlink>
      <w:r w:rsidR="007112CD">
        <w:rPr>
          <w:rStyle w:val="Hyperlink"/>
          <w:rFonts w:ascii="Arial" w:eastAsia="Times New Roman" w:hAnsi="Arial" w:cs="Arial"/>
          <w:color w:val="auto"/>
          <w:lang w:eastAsia="en-CA"/>
        </w:rPr>
        <w:t xml:space="preserve"> </w:t>
      </w:r>
      <w:r w:rsidRPr="008C3A30">
        <w:rPr>
          <w:rFonts w:ascii="Arial" w:eastAsia="Times New Roman" w:hAnsi="Arial" w:cs="Arial"/>
          <w:lang w:eastAsia="en-CA"/>
        </w:rPr>
        <w:t xml:space="preserve"> </w:t>
      </w:r>
    </w:p>
    <w:p w14:paraId="2341A222" w14:textId="77777777" w:rsidR="001B3016" w:rsidRPr="001B3016" w:rsidRDefault="001B3016" w:rsidP="00384651">
      <w:pPr>
        <w:rPr>
          <w:rFonts w:ascii="Arial" w:hAnsi="Arial" w:cs="Arial"/>
          <w:b/>
        </w:rPr>
      </w:pPr>
    </w:p>
    <w:p w14:paraId="27F5B1BE" w14:textId="77777777" w:rsidR="00384651" w:rsidRPr="00384651" w:rsidRDefault="00384651" w:rsidP="00384651">
      <w:pPr>
        <w:rPr>
          <w:rFonts w:ascii="Arial" w:hAnsi="Arial" w:cs="Arial"/>
        </w:rPr>
      </w:pPr>
    </w:p>
    <w:sectPr w:rsidR="00384651" w:rsidRPr="0038465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89F40" w14:textId="77777777" w:rsidR="00687BD5" w:rsidRDefault="00687BD5" w:rsidP="009342D8">
      <w:pPr>
        <w:spacing w:after="0"/>
      </w:pPr>
      <w:r>
        <w:separator/>
      </w:r>
    </w:p>
  </w:endnote>
  <w:endnote w:type="continuationSeparator" w:id="0">
    <w:p w14:paraId="6A7BFB7B" w14:textId="77777777" w:rsidR="00687BD5" w:rsidRDefault="00687BD5" w:rsidP="00934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9BB9" w14:textId="77777777" w:rsidR="009342D8" w:rsidRDefault="009342D8">
    <w:pPr>
      <w:pStyle w:val="Footer"/>
    </w:pPr>
    <w:r>
      <w:rPr>
        <w:noProof/>
        <w:lang w:val="en-CA" w:eastAsia="en-CA"/>
      </w:rPr>
      <mc:AlternateContent>
        <mc:Choice Requires="wps">
          <w:drawing>
            <wp:anchor distT="0" distB="0" distL="114300" distR="114300" simplePos="0" relativeHeight="251657216" behindDoc="0" locked="0" layoutInCell="0" allowOverlap="1" wp14:anchorId="275A0E47" wp14:editId="44E2901C">
              <wp:simplePos x="0" y="0"/>
              <wp:positionH relativeFrom="page">
                <wp:posOffset>0</wp:posOffset>
              </wp:positionH>
              <wp:positionV relativeFrom="page">
                <wp:posOffset>9594215</wp:posOffset>
              </wp:positionV>
              <wp:extent cx="7772400" cy="273050"/>
              <wp:effectExtent l="0" t="0" r="0" b="12700"/>
              <wp:wrapNone/>
              <wp:docPr id="1" name="MSIPCM713b4134a0993e24edc52500"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A30149" w14:textId="77777777" w:rsidR="009342D8" w:rsidRPr="009342D8" w:rsidRDefault="009342D8" w:rsidP="009342D8">
                          <w:pPr>
                            <w:spacing w:after="0"/>
                            <w:rPr>
                              <w:rFonts w:ascii="Calibri" w:hAnsi="Calibri" w:cs="Calibri"/>
                              <w:color w:val="000000"/>
                            </w:rPr>
                          </w:pPr>
                          <w:r w:rsidRPr="009342D8">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5A0E47" id="_x0000_t202" coordsize="21600,21600" o:spt="202" path="m,l,21600r21600,l21600,xe">
              <v:stroke joinstyle="miter"/>
              <v:path gradientshapeok="t" o:connecttype="rect"/>
            </v:shapetype>
            <v:shape id="MSIPCM713b4134a0993e24edc52500"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pd67YBwDAAA4BgAADgAAAAAAAAAA&#10;AAAAAAAuAgAAZHJzL2Uyb0RvYy54bWxQSwECLQAUAAYACAAAACEAGAVA3N4AAAALAQAADwAAAAAA&#10;AAAAAAAAAAB2BQAAZHJzL2Rvd25yZXYueG1sUEsFBgAAAAAEAAQA8wAAAIEGAAAAAA==&#10;" o:allowincell="f" filled="f" stroked="f" strokeweight=".5pt">
              <v:textbox inset="20pt,0,,0">
                <w:txbxContent>
                  <w:p w14:paraId="19A30149" w14:textId="77777777" w:rsidR="009342D8" w:rsidRPr="009342D8" w:rsidRDefault="009342D8" w:rsidP="009342D8">
                    <w:pPr>
                      <w:spacing w:after="0"/>
                      <w:rPr>
                        <w:rFonts w:ascii="Calibri" w:hAnsi="Calibri" w:cs="Calibri"/>
                        <w:color w:val="000000"/>
                      </w:rPr>
                    </w:pPr>
                    <w:r w:rsidRPr="009342D8">
                      <w:rPr>
                        <w:rFonts w:ascii="Calibri" w:hAnsi="Calibri"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BEAC5" w14:textId="77777777" w:rsidR="00687BD5" w:rsidRDefault="00687BD5" w:rsidP="009342D8">
      <w:pPr>
        <w:spacing w:after="0"/>
      </w:pPr>
      <w:r>
        <w:separator/>
      </w:r>
    </w:p>
  </w:footnote>
  <w:footnote w:type="continuationSeparator" w:id="0">
    <w:p w14:paraId="4C8C6FC3" w14:textId="77777777" w:rsidR="00687BD5" w:rsidRDefault="00687BD5" w:rsidP="009342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7237"/>
    <w:multiLevelType w:val="hybridMultilevel"/>
    <w:tmpl w:val="70C47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52597A"/>
    <w:multiLevelType w:val="hybridMultilevel"/>
    <w:tmpl w:val="C49C05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51"/>
    <w:rsid w:val="00000FB3"/>
    <w:rsid w:val="000165BB"/>
    <w:rsid w:val="00020FB4"/>
    <w:rsid w:val="0002507F"/>
    <w:rsid w:val="000353C2"/>
    <w:rsid w:val="0004759D"/>
    <w:rsid w:val="0005175A"/>
    <w:rsid w:val="000551F2"/>
    <w:rsid w:val="000971A4"/>
    <w:rsid w:val="000C51CD"/>
    <w:rsid w:val="000D1424"/>
    <w:rsid w:val="000E1830"/>
    <w:rsid w:val="00124BBD"/>
    <w:rsid w:val="00125362"/>
    <w:rsid w:val="00133628"/>
    <w:rsid w:val="00163CD4"/>
    <w:rsid w:val="00175ACD"/>
    <w:rsid w:val="001B0BE7"/>
    <w:rsid w:val="001B3016"/>
    <w:rsid w:val="001B4C7F"/>
    <w:rsid w:val="001B6057"/>
    <w:rsid w:val="001C30F6"/>
    <w:rsid w:val="001E557D"/>
    <w:rsid w:val="00211762"/>
    <w:rsid w:val="00211E31"/>
    <w:rsid w:val="0022484B"/>
    <w:rsid w:val="0026230A"/>
    <w:rsid w:val="002827A7"/>
    <w:rsid w:val="00295F9D"/>
    <w:rsid w:val="002B465B"/>
    <w:rsid w:val="002C4F64"/>
    <w:rsid w:val="002E406D"/>
    <w:rsid w:val="002F7B4C"/>
    <w:rsid w:val="00331370"/>
    <w:rsid w:val="00332B8D"/>
    <w:rsid w:val="00332C59"/>
    <w:rsid w:val="0037477C"/>
    <w:rsid w:val="00374EC1"/>
    <w:rsid w:val="003827DF"/>
    <w:rsid w:val="00384651"/>
    <w:rsid w:val="00392AF6"/>
    <w:rsid w:val="003C75F0"/>
    <w:rsid w:val="003E46B1"/>
    <w:rsid w:val="003F4091"/>
    <w:rsid w:val="00410F02"/>
    <w:rsid w:val="0042714E"/>
    <w:rsid w:val="0044134D"/>
    <w:rsid w:val="00457261"/>
    <w:rsid w:val="004626E7"/>
    <w:rsid w:val="00476116"/>
    <w:rsid w:val="004835E9"/>
    <w:rsid w:val="004C70C2"/>
    <w:rsid w:val="004E0172"/>
    <w:rsid w:val="004E0361"/>
    <w:rsid w:val="004E7F3F"/>
    <w:rsid w:val="004F4AE6"/>
    <w:rsid w:val="004F5F12"/>
    <w:rsid w:val="004F62D1"/>
    <w:rsid w:val="00514F0C"/>
    <w:rsid w:val="0052779B"/>
    <w:rsid w:val="0055034F"/>
    <w:rsid w:val="00595503"/>
    <w:rsid w:val="005A0B6E"/>
    <w:rsid w:val="005B412C"/>
    <w:rsid w:val="005E1E38"/>
    <w:rsid w:val="00613D4B"/>
    <w:rsid w:val="0065504C"/>
    <w:rsid w:val="006669FB"/>
    <w:rsid w:val="00676262"/>
    <w:rsid w:val="00687BD5"/>
    <w:rsid w:val="00694A90"/>
    <w:rsid w:val="00695BE4"/>
    <w:rsid w:val="006B35B9"/>
    <w:rsid w:val="006B6844"/>
    <w:rsid w:val="006D4907"/>
    <w:rsid w:val="006E3EC6"/>
    <w:rsid w:val="006E590F"/>
    <w:rsid w:val="00700A69"/>
    <w:rsid w:val="007112CD"/>
    <w:rsid w:val="007254B5"/>
    <w:rsid w:val="00740D99"/>
    <w:rsid w:val="00742A66"/>
    <w:rsid w:val="00771577"/>
    <w:rsid w:val="007768B5"/>
    <w:rsid w:val="007B76E6"/>
    <w:rsid w:val="007C4324"/>
    <w:rsid w:val="007D14B9"/>
    <w:rsid w:val="007D1C16"/>
    <w:rsid w:val="007F4600"/>
    <w:rsid w:val="0081046E"/>
    <w:rsid w:val="00813AF5"/>
    <w:rsid w:val="00822D4C"/>
    <w:rsid w:val="00827F50"/>
    <w:rsid w:val="008320BC"/>
    <w:rsid w:val="00833A34"/>
    <w:rsid w:val="008433B3"/>
    <w:rsid w:val="008451C2"/>
    <w:rsid w:val="00850070"/>
    <w:rsid w:val="0085039C"/>
    <w:rsid w:val="00852211"/>
    <w:rsid w:val="00863FDA"/>
    <w:rsid w:val="008A2E52"/>
    <w:rsid w:val="008A3CF2"/>
    <w:rsid w:val="008B2872"/>
    <w:rsid w:val="008C0C47"/>
    <w:rsid w:val="008C3A30"/>
    <w:rsid w:val="008D518B"/>
    <w:rsid w:val="008E2AAF"/>
    <w:rsid w:val="00900864"/>
    <w:rsid w:val="00904EE9"/>
    <w:rsid w:val="009100C4"/>
    <w:rsid w:val="00931C15"/>
    <w:rsid w:val="009342D8"/>
    <w:rsid w:val="00960B49"/>
    <w:rsid w:val="009814D3"/>
    <w:rsid w:val="009815ED"/>
    <w:rsid w:val="009B00B1"/>
    <w:rsid w:val="009E2628"/>
    <w:rsid w:val="009E6BE9"/>
    <w:rsid w:val="00A03C9F"/>
    <w:rsid w:val="00A20AB4"/>
    <w:rsid w:val="00A30262"/>
    <w:rsid w:val="00A43FE9"/>
    <w:rsid w:val="00A45F31"/>
    <w:rsid w:val="00A6047F"/>
    <w:rsid w:val="00A72CEA"/>
    <w:rsid w:val="00A76433"/>
    <w:rsid w:val="00A803F3"/>
    <w:rsid w:val="00A82A0E"/>
    <w:rsid w:val="00A849A6"/>
    <w:rsid w:val="00A873FF"/>
    <w:rsid w:val="00AA7D09"/>
    <w:rsid w:val="00AC1E2D"/>
    <w:rsid w:val="00B07B89"/>
    <w:rsid w:val="00B3787B"/>
    <w:rsid w:val="00B722EE"/>
    <w:rsid w:val="00B72753"/>
    <w:rsid w:val="00B91E4F"/>
    <w:rsid w:val="00B92211"/>
    <w:rsid w:val="00BA01DE"/>
    <w:rsid w:val="00BA3F42"/>
    <w:rsid w:val="00BB6E3E"/>
    <w:rsid w:val="00BC3527"/>
    <w:rsid w:val="00BE359F"/>
    <w:rsid w:val="00BF4B76"/>
    <w:rsid w:val="00C0042E"/>
    <w:rsid w:val="00C060C1"/>
    <w:rsid w:val="00C1078F"/>
    <w:rsid w:val="00C24458"/>
    <w:rsid w:val="00C56EC5"/>
    <w:rsid w:val="00C62002"/>
    <w:rsid w:val="00CA31DF"/>
    <w:rsid w:val="00CB6A41"/>
    <w:rsid w:val="00CE69C3"/>
    <w:rsid w:val="00D11534"/>
    <w:rsid w:val="00D16191"/>
    <w:rsid w:val="00D4041B"/>
    <w:rsid w:val="00D85373"/>
    <w:rsid w:val="00D90F10"/>
    <w:rsid w:val="00D920DB"/>
    <w:rsid w:val="00D951E4"/>
    <w:rsid w:val="00DB1E83"/>
    <w:rsid w:val="00E23B15"/>
    <w:rsid w:val="00E2674A"/>
    <w:rsid w:val="00E54F83"/>
    <w:rsid w:val="00E8185F"/>
    <w:rsid w:val="00EC64F0"/>
    <w:rsid w:val="00EC7AE8"/>
    <w:rsid w:val="00EF367E"/>
    <w:rsid w:val="00F6458F"/>
    <w:rsid w:val="00F96500"/>
    <w:rsid w:val="00F96BCC"/>
    <w:rsid w:val="00FA40D2"/>
    <w:rsid w:val="00FC32C4"/>
    <w:rsid w:val="00FC60C8"/>
    <w:rsid w:val="00FF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041CBCF"/>
  <w15:chartTrackingRefBased/>
  <w15:docId w15:val="{A081C5EC-5422-4851-A31E-27CAEBC1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62"/>
  </w:style>
  <w:style w:type="paragraph" w:styleId="Heading1">
    <w:name w:val="heading 1"/>
    <w:basedOn w:val="Normal"/>
    <w:next w:val="Normal"/>
    <w:link w:val="Heading1Char"/>
    <w:uiPriority w:val="9"/>
    <w:qFormat/>
    <w:rsid w:val="00A3026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3026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3026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3026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3026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3026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3026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302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302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2D8"/>
    <w:pPr>
      <w:tabs>
        <w:tab w:val="center" w:pos="4680"/>
        <w:tab w:val="right" w:pos="9360"/>
      </w:tabs>
      <w:spacing w:after="0"/>
    </w:pPr>
  </w:style>
  <w:style w:type="character" w:customStyle="1" w:styleId="HeaderChar">
    <w:name w:val="Header Char"/>
    <w:basedOn w:val="DefaultParagraphFont"/>
    <w:link w:val="Header"/>
    <w:uiPriority w:val="99"/>
    <w:rsid w:val="009342D8"/>
  </w:style>
  <w:style w:type="paragraph" w:styleId="Footer">
    <w:name w:val="footer"/>
    <w:basedOn w:val="Normal"/>
    <w:link w:val="FooterChar"/>
    <w:unhideWhenUsed/>
    <w:rsid w:val="009342D8"/>
    <w:pPr>
      <w:tabs>
        <w:tab w:val="center" w:pos="4680"/>
        <w:tab w:val="right" w:pos="9360"/>
      </w:tabs>
      <w:spacing w:after="0"/>
    </w:pPr>
  </w:style>
  <w:style w:type="character" w:customStyle="1" w:styleId="FooterChar">
    <w:name w:val="Footer Char"/>
    <w:basedOn w:val="DefaultParagraphFont"/>
    <w:link w:val="Footer"/>
    <w:uiPriority w:val="99"/>
    <w:rsid w:val="009342D8"/>
  </w:style>
  <w:style w:type="character" w:styleId="Hyperlink">
    <w:name w:val="Hyperlink"/>
    <w:basedOn w:val="DefaultParagraphFont"/>
    <w:rsid w:val="00163CD4"/>
    <w:rPr>
      <w:color w:val="0000FF" w:themeColor="hyperlink"/>
      <w:u w:val="single"/>
    </w:rPr>
  </w:style>
  <w:style w:type="paragraph" w:styleId="ListParagraph">
    <w:name w:val="List Paragraph"/>
    <w:basedOn w:val="Normal"/>
    <w:uiPriority w:val="34"/>
    <w:qFormat/>
    <w:rsid w:val="00514F0C"/>
    <w:pPr>
      <w:ind w:left="720"/>
      <w:contextualSpacing/>
    </w:pPr>
  </w:style>
  <w:style w:type="character" w:styleId="FollowedHyperlink">
    <w:name w:val="FollowedHyperlink"/>
    <w:basedOn w:val="DefaultParagraphFont"/>
    <w:uiPriority w:val="99"/>
    <w:semiHidden/>
    <w:unhideWhenUsed/>
    <w:rsid w:val="00514F0C"/>
    <w:rPr>
      <w:color w:val="800080" w:themeColor="followedHyperlink"/>
      <w:u w:val="single"/>
    </w:rPr>
  </w:style>
  <w:style w:type="paragraph" w:styleId="BalloonText">
    <w:name w:val="Balloon Text"/>
    <w:basedOn w:val="Normal"/>
    <w:link w:val="BalloonTextChar"/>
    <w:uiPriority w:val="99"/>
    <w:semiHidden/>
    <w:unhideWhenUsed/>
    <w:rsid w:val="00904E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EE9"/>
    <w:rPr>
      <w:rFonts w:ascii="Segoe UI" w:hAnsi="Segoe UI" w:cs="Segoe UI"/>
      <w:sz w:val="18"/>
      <w:szCs w:val="18"/>
    </w:rPr>
  </w:style>
  <w:style w:type="character" w:styleId="CommentReference">
    <w:name w:val="annotation reference"/>
    <w:basedOn w:val="DefaultParagraphFont"/>
    <w:uiPriority w:val="99"/>
    <w:semiHidden/>
    <w:unhideWhenUsed/>
    <w:rsid w:val="000C51CD"/>
    <w:rPr>
      <w:sz w:val="16"/>
      <w:szCs w:val="16"/>
    </w:rPr>
  </w:style>
  <w:style w:type="paragraph" w:styleId="CommentText">
    <w:name w:val="annotation text"/>
    <w:basedOn w:val="Normal"/>
    <w:link w:val="CommentTextChar"/>
    <w:uiPriority w:val="99"/>
    <w:semiHidden/>
    <w:unhideWhenUsed/>
    <w:rsid w:val="000C51CD"/>
    <w:rPr>
      <w:sz w:val="20"/>
      <w:szCs w:val="20"/>
    </w:rPr>
  </w:style>
  <w:style w:type="character" w:customStyle="1" w:styleId="CommentTextChar">
    <w:name w:val="Comment Text Char"/>
    <w:basedOn w:val="DefaultParagraphFont"/>
    <w:link w:val="CommentText"/>
    <w:uiPriority w:val="99"/>
    <w:semiHidden/>
    <w:rsid w:val="000C51CD"/>
    <w:rPr>
      <w:sz w:val="20"/>
      <w:szCs w:val="20"/>
    </w:rPr>
  </w:style>
  <w:style w:type="paragraph" w:styleId="CommentSubject">
    <w:name w:val="annotation subject"/>
    <w:basedOn w:val="CommentText"/>
    <w:next w:val="CommentText"/>
    <w:link w:val="CommentSubjectChar"/>
    <w:uiPriority w:val="99"/>
    <w:semiHidden/>
    <w:unhideWhenUsed/>
    <w:rsid w:val="000C51CD"/>
    <w:rPr>
      <w:b/>
      <w:bCs/>
    </w:rPr>
  </w:style>
  <w:style w:type="character" w:customStyle="1" w:styleId="CommentSubjectChar">
    <w:name w:val="Comment Subject Char"/>
    <w:basedOn w:val="CommentTextChar"/>
    <w:link w:val="CommentSubject"/>
    <w:uiPriority w:val="99"/>
    <w:semiHidden/>
    <w:rsid w:val="000C51CD"/>
    <w:rPr>
      <w:b/>
      <w:bCs/>
      <w:sz w:val="20"/>
      <w:szCs w:val="20"/>
    </w:rPr>
  </w:style>
  <w:style w:type="character" w:customStyle="1" w:styleId="Heading1Char">
    <w:name w:val="Heading 1 Char"/>
    <w:basedOn w:val="DefaultParagraphFont"/>
    <w:link w:val="Heading1"/>
    <w:uiPriority w:val="9"/>
    <w:rsid w:val="00A3026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A3026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A3026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3026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3026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3026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302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3026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3026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30262"/>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3026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3026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3026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30262"/>
    <w:rPr>
      <w:color w:val="5A5A5A" w:themeColor="text1" w:themeTint="A5"/>
      <w:spacing w:val="15"/>
    </w:rPr>
  </w:style>
  <w:style w:type="character" w:styleId="Strong">
    <w:name w:val="Strong"/>
    <w:basedOn w:val="DefaultParagraphFont"/>
    <w:uiPriority w:val="22"/>
    <w:qFormat/>
    <w:rsid w:val="00A30262"/>
    <w:rPr>
      <w:b/>
      <w:bCs/>
      <w:color w:val="auto"/>
    </w:rPr>
  </w:style>
  <w:style w:type="character" w:styleId="Emphasis">
    <w:name w:val="Emphasis"/>
    <w:basedOn w:val="DefaultParagraphFont"/>
    <w:uiPriority w:val="20"/>
    <w:qFormat/>
    <w:rsid w:val="00A30262"/>
    <w:rPr>
      <w:i/>
      <w:iCs/>
      <w:color w:val="auto"/>
    </w:rPr>
  </w:style>
  <w:style w:type="paragraph" w:styleId="NoSpacing">
    <w:name w:val="No Spacing"/>
    <w:uiPriority w:val="1"/>
    <w:qFormat/>
    <w:rsid w:val="00A30262"/>
    <w:pPr>
      <w:spacing w:after="0" w:line="240" w:lineRule="auto"/>
    </w:pPr>
  </w:style>
  <w:style w:type="paragraph" w:styleId="Quote">
    <w:name w:val="Quote"/>
    <w:basedOn w:val="Normal"/>
    <w:next w:val="Normal"/>
    <w:link w:val="QuoteChar"/>
    <w:uiPriority w:val="29"/>
    <w:qFormat/>
    <w:rsid w:val="00A3026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30262"/>
    <w:rPr>
      <w:i/>
      <w:iCs/>
      <w:color w:val="404040" w:themeColor="text1" w:themeTint="BF"/>
    </w:rPr>
  </w:style>
  <w:style w:type="paragraph" w:styleId="IntenseQuote">
    <w:name w:val="Intense Quote"/>
    <w:basedOn w:val="Normal"/>
    <w:next w:val="Normal"/>
    <w:link w:val="IntenseQuoteChar"/>
    <w:uiPriority w:val="30"/>
    <w:qFormat/>
    <w:rsid w:val="00A3026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30262"/>
    <w:rPr>
      <w:i/>
      <w:iCs/>
      <w:color w:val="404040" w:themeColor="text1" w:themeTint="BF"/>
    </w:rPr>
  </w:style>
  <w:style w:type="character" w:styleId="SubtleEmphasis">
    <w:name w:val="Subtle Emphasis"/>
    <w:basedOn w:val="DefaultParagraphFont"/>
    <w:uiPriority w:val="19"/>
    <w:qFormat/>
    <w:rsid w:val="00A30262"/>
    <w:rPr>
      <w:i/>
      <w:iCs/>
      <w:color w:val="404040" w:themeColor="text1" w:themeTint="BF"/>
    </w:rPr>
  </w:style>
  <w:style w:type="character" w:styleId="IntenseEmphasis">
    <w:name w:val="Intense Emphasis"/>
    <w:basedOn w:val="DefaultParagraphFont"/>
    <w:uiPriority w:val="21"/>
    <w:qFormat/>
    <w:rsid w:val="00A30262"/>
    <w:rPr>
      <w:b/>
      <w:bCs/>
      <w:i/>
      <w:iCs/>
      <w:color w:val="auto"/>
    </w:rPr>
  </w:style>
  <w:style w:type="character" w:styleId="SubtleReference">
    <w:name w:val="Subtle Reference"/>
    <w:basedOn w:val="DefaultParagraphFont"/>
    <w:uiPriority w:val="31"/>
    <w:qFormat/>
    <w:rsid w:val="00A30262"/>
    <w:rPr>
      <w:smallCaps/>
      <w:color w:val="404040" w:themeColor="text1" w:themeTint="BF"/>
    </w:rPr>
  </w:style>
  <w:style w:type="character" w:styleId="IntenseReference">
    <w:name w:val="Intense Reference"/>
    <w:basedOn w:val="DefaultParagraphFont"/>
    <w:uiPriority w:val="32"/>
    <w:qFormat/>
    <w:rsid w:val="00A30262"/>
    <w:rPr>
      <w:b/>
      <w:bCs/>
      <w:smallCaps/>
      <w:color w:val="404040" w:themeColor="text1" w:themeTint="BF"/>
      <w:spacing w:val="5"/>
    </w:rPr>
  </w:style>
  <w:style w:type="character" w:styleId="BookTitle">
    <w:name w:val="Book Title"/>
    <w:basedOn w:val="DefaultParagraphFont"/>
    <w:uiPriority w:val="33"/>
    <w:qFormat/>
    <w:rsid w:val="00A30262"/>
    <w:rPr>
      <w:b/>
      <w:bCs/>
      <w:i/>
      <w:iCs/>
      <w:spacing w:val="5"/>
    </w:rPr>
  </w:style>
  <w:style w:type="paragraph" w:styleId="TOCHeading">
    <w:name w:val="TOC Heading"/>
    <w:basedOn w:val="Heading1"/>
    <w:next w:val="Normal"/>
    <w:uiPriority w:val="39"/>
    <w:semiHidden/>
    <w:unhideWhenUsed/>
    <w:qFormat/>
    <w:rsid w:val="00A30262"/>
    <w:pPr>
      <w:outlineLvl w:val="9"/>
    </w:pPr>
  </w:style>
  <w:style w:type="paragraph" w:styleId="Revision">
    <w:name w:val="Revision"/>
    <w:hidden/>
    <w:uiPriority w:val="99"/>
    <w:semiHidden/>
    <w:rsid w:val="002C4F64"/>
    <w:pPr>
      <w:spacing w:after="0" w:line="240" w:lineRule="auto"/>
    </w:pPr>
  </w:style>
  <w:style w:type="character" w:customStyle="1" w:styleId="pslongeditbox1">
    <w:name w:val="pslongeditbox1"/>
    <w:rsid w:val="0065504C"/>
    <w:rPr>
      <w:rFonts w:ascii="Arial" w:hAnsi="Arial" w:cs="Arial" w:hint="default"/>
      <w:b w:val="0"/>
      <w:bCs w:val="0"/>
      <w:i w:val="0"/>
      <w:iCs w:val="0"/>
      <w:color w:val="000000"/>
      <w:sz w:val="18"/>
      <w:szCs w:val="18"/>
    </w:rPr>
  </w:style>
  <w:style w:type="paragraph" w:styleId="BodyText2">
    <w:name w:val="Body Text 2"/>
    <w:basedOn w:val="Normal"/>
    <w:link w:val="BodyText2Char"/>
    <w:rsid w:val="00B722EE"/>
    <w:pPr>
      <w:spacing w:after="0" w:line="240" w:lineRule="auto"/>
    </w:pPr>
    <w:rPr>
      <w:rFonts w:ascii="Times New Roman" w:eastAsia="Times New Roman" w:hAnsi="Times New Roman" w:cs="Times New Roman"/>
      <w:b/>
      <w:bCs/>
      <w:i/>
      <w:iCs/>
      <w:sz w:val="24"/>
      <w:szCs w:val="20"/>
    </w:rPr>
  </w:style>
  <w:style w:type="character" w:customStyle="1" w:styleId="BodyText2Char">
    <w:name w:val="Body Text 2 Char"/>
    <w:basedOn w:val="DefaultParagraphFont"/>
    <w:link w:val="BodyText2"/>
    <w:rsid w:val="00B722EE"/>
    <w:rPr>
      <w:rFonts w:ascii="Times New Roman" w:eastAsia="Times New Roman" w:hAnsi="Times New Roman"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74543">
      <w:bodyDiv w:val="1"/>
      <w:marLeft w:val="0"/>
      <w:marRight w:val="0"/>
      <w:marTop w:val="0"/>
      <w:marBottom w:val="0"/>
      <w:divBdr>
        <w:top w:val="none" w:sz="0" w:space="0" w:color="auto"/>
        <w:left w:val="none" w:sz="0" w:space="0" w:color="auto"/>
        <w:bottom w:val="none" w:sz="0" w:space="0" w:color="auto"/>
        <w:right w:val="none" w:sz="0" w:space="0" w:color="auto"/>
      </w:divBdr>
    </w:div>
    <w:div w:id="867912722">
      <w:bodyDiv w:val="1"/>
      <w:marLeft w:val="0"/>
      <w:marRight w:val="0"/>
      <w:marTop w:val="0"/>
      <w:marBottom w:val="0"/>
      <w:divBdr>
        <w:top w:val="none" w:sz="0" w:space="0" w:color="auto"/>
        <w:left w:val="none" w:sz="0" w:space="0" w:color="auto"/>
        <w:bottom w:val="none" w:sz="0" w:space="0" w:color="auto"/>
        <w:right w:val="none" w:sz="0" w:space="0" w:color="auto"/>
      </w:divBdr>
      <w:divsChild>
        <w:div w:id="72777270">
          <w:marLeft w:val="0"/>
          <w:marRight w:val="0"/>
          <w:marTop w:val="0"/>
          <w:marBottom w:val="0"/>
          <w:divBdr>
            <w:top w:val="none" w:sz="0" w:space="0" w:color="auto"/>
            <w:left w:val="none" w:sz="0" w:space="0" w:color="auto"/>
            <w:bottom w:val="none" w:sz="0" w:space="0" w:color="auto"/>
            <w:right w:val="none" w:sz="0" w:space="0" w:color="auto"/>
          </w:divBdr>
          <w:divsChild>
            <w:div w:id="419183647">
              <w:marLeft w:val="0"/>
              <w:marRight w:val="0"/>
              <w:marTop w:val="0"/>
              <w:marBottom w:val="0"/>
              <w:divBdr>
                <w:top w:val="none" w:sz="0" w:space="0" w:color="auto"/>
                <w:left w:val="none" w:sz="0" w:space="0" w:color="auto"/>
                <w:bottom w:val="none" w:sz="0" w:space="0" w:color="auto"/>
                <w:right w:val="none" w:sz="0" w:space="0" w:color="auto"/>
              </w:divBdr>
            </w:div>
          </w:divsChild>
        </w:div>
        <w:div w:id="1778913739">
          <w:marLeft w:val="0"/>
          <w:marRight w:val="0"/>
          <w:marTop w:val="0"/>
          <w:marBottom w:val="0"/>
          <w:divBdr>
            <w:top w:val="none" w:sz="0" w:space="0" w:color="auto"/>
            <w:left w:val="none" w:sz="0" w:space="0" w:color="auto"/>
            <w:bottom w:val="none" w:sz="0" w:space="0" w:color="auto"/>
            <w:right w:val="none" w:sz="0" w:space="0" w:color="auto"/>
          </w:divBdr>
          <w:divsChild>
            <w:div w:id="1563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diversity-inclusion-polic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berta.ca/justice-and-solicitor-general.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c.executivesearchservices@gov.ab.ca" TargetMode="External"/><Relationship Id="rId5" Type="http://schemas.openxmlformats.org/officeDocument/2006/relationships/footnotes" Target="footnotes.xml"/><Relationship Id="rId10" Type="http://schemas.openxmlformats.org/officeDocument/2006/relationships/hyperlink" Target="https://www.alberta.ca/apply-for-jobs-with-the-alberta-public-service.aspx"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Easton</dc:creator>
  <cp:keywords/>
  <dc:description/>
  <cp:lastModifiedBy>Dot Ellerby</cp:lastModifiedBy>
  <cp:revision>2</cp:revision>
  <cp:lastPrinted>2021-02-08T23:21:00Z</cp:lastPrinted>
  <dcterms:created xsi:type="dcterms:W3CDTF">2021-03-19T14:55:00Z</dcterms:created>
  <dcterms:modified xsi:type="dcterms:W3CDTF">2021-03-19T14:55:00Z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2021-03-19T14:55:50Z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ea838047-c476-4dab-8364-aa3eb0ea1003</vt:lpwstr>
  </property>
  <property fmtid="{D5CDD505-2E9C-101B-9397-08002B2CF9AE}" pid="8" name="MSIP_Label_abf2ea38-542c-4b75-bd7d-582ec36a519f_ContentBits">
    <vt:lpwstr>2</vt:lpwstr>
  </property>
</Properties>
</file>