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2C" w:rsidRPr="006178F7" w:rsidRDefault="006178F7" w:rsidP="006178F7">
      <w:pPr>
        <w:jc w:val="center"/>
        <w:rPr>
          <w:rFonts w:ascii="Century Gothic" w:hAnsi="Century Gothic"/>
          <w:b/>
          <w:sz w:val="24"/>
          <w:u w:val="single"/>
        </w:rPr>
      </w:pPr>
      <w:r w:rsidRPr="006178F7">
        <w:rPr>
          <w:rFonts w:ascii="Century Gothic" w:hAnsi="Century Gothic"/>
          <w:b/>
          <w:sz w:val="24"/>
          <w:u w:val="single"/>
        </w:rPr>
        <w:t xml:space="preserve">Forensic Pathologist: </w:t>
      </w:r>
      <w:r w:rsidRPr="006178F7">
        <w:rPr>
          <w:rFonts w:ascii="Century Gothic" w:hAnsi="Century Gothic"/>
          <w:b/>
          <w:sz w:val="24"/>
          <w:u w:val="single"/>
        </w:rPr>
        <w:t xml:space="preserve">Earn Up To $300,000 </w:t>
      </w:r>
      <w:proofErr w:type="gramStart"/>
      <w:r w:rsidRPr="006178F7">
        <w:rPr>
          <w:rFonts w:ascii="Century Gothic" w:hAnsi="Century Gothic"/>
          <w:b/>
          <w:sz w:val="24"/>
          <w:u w:val="single"/>
        </w:rPr>
        <w:t>In</w:t>
      </w:r>
      <w:proofErr w:type="gramEnd"/>
      <w:r w:rsidRPr="006178F7">
        <w:rPr>
          <w:rFonts w:ascii="Century Gothic" w:hAnsi="Century Gothic"/>
          <w:b/>
          <w:sz w:val="24"/>
          <w:u w:val="single"/>
        </w:rPr>
        <w:t xml:space="preserve"> Base Salary</w:t>
      </w:r>
    </w:p>
    <w:p w:rsidR="006178F7" w:rsidRPr="006178F7" w:rsidRDefault="006178F7" w:rsidP="006178F7">
      <w:pPr>
        <w:rPr>
          <w:rFonts w:ascii="Century Gothic" w:hAnsi="Century Gothic"/>
        </w:rPr>
      </w:pPr>
    </w:p>
    <w:p w:rsidR="006178F7" w:rsidRPr="006178F7" w:rsidRDefault="006178F7" w:rsidP="006178F7">
      <w:pPr>
        <w:rPr>
          <w:rFonts w:ascii="Century Gothic" w:hAnsi="Century Gothic"/>
        </w:rPr>
      </w:pPr>
      <w:r w:rsidRPr="006178F7">
        <w:rPr>
          <w:rFonts w:ascii="Century Gothic" w:hAnsi="Century Gothic"/>
        </w:rPr>
        <w:t xml:space="preserve">A Midwest office in a gorgeous capital city is seeking </w:t>
      </w:r>
      <w:bookmarkStart w:id="0" w:name="_GoBack"/>
      <w:bookmarkEnd w:id="0"/>
      <w:r w:rsidRPr="006178F7">
        <w:rPr>
          <w:rFonts w:ascii="Century Gothic" w:hAnsi="Century Gothic"/>
        </w:rPr>
        <w:t>a qualified forensic pathologist to join its team as a state forensic examiner. This is a wonderful opportunity to grow in your career while earning competitive compensation and enjoying a remarkable quality of life.</w:t>
      </w:r>
    </w:p>
    <w:p w:rsidR="006178F7" w:rsidRPr="006178F7" w:rsidRDefault="006178F7" w:rsidP="006178F7">
      <w:pPr>
        <w:numPr>
          <w:ilvl w:val="0"/>
          <w:numId w:val="1"/>
        </w:numPr>
        <w:rPr>
          <w:rFonts w:ascii="Century Gothic" w:hAnsi="Century Gothic"/>
        </w:rPr>
      </w:pPr>
      <w:r w:rsidRPr="006178F7">
        <w:rPr>
          <w:rFonts w:ascii="Century Gothic" w:hAnsi="Century Gothic"/>
        </w:rPr>
        <w:t>Experience a healthy work-life balance with a 1:3 call schedule that is phone call only and no night or weekend requirements</w:t>
      </w:r>
    </w:p>
    <w:p w:rsidR="006178F7" w:rsidRPr="006178F7" w:rsidRDefault="006178F7" w:rsidP="006178F7">
      <w:pPr>
        <w:numPr>
          <w:ilvl w:val="0"/>
          <w:numId w:val="1"/>
        </w:numPr>
        <w:rPr>
          <w:rFonts w:ascii="Century Gothic" w:hAnsi="Century Gothic"/>
        </w:rPr>
      </w:pPr>
      <w:r w:rsidRPr="006178F7">
        <w:rPr>
          <w:rFonts w:ascii="Century Gothic" w:hAnsi="Century Gothic"/>
        </w:rPr>
        <w:t>Ability to moonlight, if desired</w:t>
      </w:r>
    </w:p>
    <w:p w:rsidR="006178F7" w:rsidRPr="006178F7" w:rsidRDefault="006178F7" w:rsidP="006178F7">
      <w:pPr>
        <w:numPr>
          <w:ilvl w:val="0"/>
          <w:numId w:val="1"/>
        </w:numPr>
        <w:rPr>
          <w:rFonts w:ascii="Century Gothic" w:hAnsi="Century Gothic"/>
        </w:rPr>
      </w:pPr>
      <w:r w:rsidRPr="006178F7">
        <w:rPr>
          <w:rFonts w:ascii="Century Gothic" w:hAnsi="Century Gothic"/>
        </w:rPr>
        <w:t>Low homicide case rate</w:t>
      </w:r>
    </w:p>
    <w:p w:rsidR="006178F7" w:rsidRPr="006178F7" w:rsidRDefault="006178F7" w:rsidP="006178F7">
      <w:pPr>
        <w:numPr>
          <w:ilvl w:val="0"/>
          <w:numId w:val="1"/>
        </w:numPr>
        <w:rPr>
          <w:rFonts w:ascii="Century Gothic" w:hAnsi="Century Gothic"/>
        </w:rPr>
      </w:pPr>
      <w:r w:rsidRPr="006178F7">
        <w:rPr>
          <w:rFonts w:ascii="Century Gothic" w:hAnsi="Century Gothic"/>
        </w:rPr>
        <w:t>Potential to earn $300,000 annually in base salary</w:t>
      </w:r>
    </w:p>
    <w:p w:rsidR="006178F7" w:rsidRPr="006178F7" w:rsidRDefault="006178F7" w:rsidP="006178F7">
      <w:pPr>
        <w:rPr>
          <w:rFonts w:ascii="Century Gothic" w:hAnsi="Century Gothic"/>
        </w:rPr>
      </w:pPr>
      <w:r w:rsidRPr="006178F7">
        <w:rPr>
          <w:rFonts w:ascii="Century Gothic" w:hAnsi="Century Gothic"/>
        </w:rPr>
        <w:t>Located in a beautiful riverfront community in the Midwest, our town offers a remarkable quality of life for families and individuals alike. Whether you’re seeking adventure in the great outdoors, family-friendly events and activities, or new and exciting opportunities, you’ll enjoy a genuine hometown feel and access to an array of amenities in our inviting capital city.</w:t>
      </w:r>
    </w:p>
    <w:p w:rsidR="006178F7" w:rsidRPr="006178F7" w:rsidRDefault="006178F7" w:rsidP="006178F7">
      <w:pPr>
        <w:numPr>
          <w:ilvl w:val="0"/>
          <w:numId w:val="2"/>
        </w:numPr>
        <w:rPr>
          <w:rFonts w:ascii="Century Gothic" w:hAnsi="Century Gothic"/>
        </w:rPr>
      </w:pPr>
      <w:r w:rsidRPr="006178F7">
        <w:rPr>
          <w:rFonts w:ascii="Century Gothic" w:hAnsi="Century Gothic"/>
        </w:rPr>
        <w:t>Our town boasts an excellent public school system</w:t>
      </w:r>
    </w:p>
    <w:p w:rsidR="006178F7" w:rsidRPr="006178F7" w:rsidRDefault="006178F7" w:rsidP="006178F7">
      <w:pPr>
        <w:numPr>
          <w:ilvl w:val="0"/>
          <w:numId w:val="2"/>
        </w:numPr>
        <w:rPr>
          <w:rFonts w:ascii="Century Gothic" w:hAnsi="Century Gothic"/>
        </w:rPr>
      </w:pPr>
      <w:r w:rsidRPr="006178F7">
        <w:rPr>
          <w:rFonts w:ascii="Century Gothic" w:hAnsi="Century Gothic"/>
        </w:rPr>
        <w:t>Enjoy breathtaking scenery and an abundance of outdoor recreation, including hunting, fishing, biking, hiking, golfing, camping, boating, and horseback riding</w:t>
      </w:r>
    </w:p>
    <w:p w:rsidR="006178F7" w:rsidRPr="006178F7" w:rsidRDefault="006178F7" w:rsidP="006178F7">
      <w:pPr>
        <w:numPr>
          <w:ilvl w:val="0"/>
          <w:numId w:val="2"/>
        </w:numPr>
        <w:rPr>
          <w:rFonts w:ascii="Century Gothic" w:hAnsi="Century Gothic"/>
        </w:rPr>
      </w:pPr>
      <w:r w:rsidRPr="006178F7">
        <w:rPr>
          <w:rFonts w:ascii="Century Gothic" w:hAnsi="Century Gothic"/>
        </w:rPr>
        <w:t>Spend time in our historic downtown area, featuring a variety of festivities throughout the year as well as unique local shops and restaurants</w:t>
      </w:r>
    </w:p>
    <w:p w:rsidR="006178F7" w:rsidRPr="006178F7" w:rsidRDefault="006178F7" w:rsidP="006178F7">
      <w:pPr>
        <w:numPr>
          <w:ilvl w:val="0"/>
          <w:numId w:val="2"/>
        </w:numPr>
        <w:rPr>
          <w:rFonts w:ascii="Century Gothic" w:hAnsi="Century Gothic"/>
        </w:rPr>
      </w:pPr>
      <w:r w:rsidRPr="006178F7">
        <w:rPr>
          <w:rFonts w:ascii="Century Gothic" w:hAnsi="Century Gothic"/>
        </w:rPr>
        <w:t>True Midwestern charm and kind-hearted individuals</w:t>
      </w:r>
    </w:p>
    <w:p w:rsidR="006178F7" w:rsidRPr="006178F7" w:rsidRDefault="006178F7" w:rsidP="006178F7">
      <w:pPr>
        <w:rPr>
          <w:rFonts w:ascii="Century Gothic" w:hAnsi="Century Gothic"/>
        </w:rPr>
      </w:pPr>
    </w:p>
    <w:p w:rsidR="006178F7" w:rsidRPr="006178F7" w:rsidRDefault="006178F7" w:rsidP="006178F7">
      <w:pPr>
        <w:rPr>
          <w:rFonts w:ascii="Century Gothic" w:hAnsi="Century Gothic"/>
        </w:rPr>
      </w:pPr>
      <w:r w:rsidRPr="006178F7">
        <w:rPr>
          <w:rFonts w:ascii="Century Gothic" w:hAnsi="Century Gothic"/>
        </w:rPr>
        <w:t>For immediate consideration please inquire with an updated copy of your CV so we can discuss the position by phone. Also, inform me of your best available times to speak. I look forward to your reply and thank you for your review. Please do not delay as we ant</w:t>
      </w:r>
      <w:r w:rsidRPr="006178F7">
        <w:rPr>
          <w:rFonts w:ascii="Century Gothic" w:hAnsi="Century Gothic"/>
        </w:rPr>
        <w:t>icipate a significant response.</w:t>
      </w:r>
    </w:p>
    <w:p w:rsidR="006178F7" w:rsidRPr="006178F7" w:rsidRDefault="006178F7" w:rsidP="006178F7">
      <w:pPr>
        <w:rPr>
          <w:rFonts w:ascii="Century Gothic" w:hAnsi="Century Gothic"/>
        </w:rPr>
      </w:pPr>
      <w:r w:rsidRPr="006178F7">
        <w:rPr>
          <w:rFonts w:ascii="Century Gothic" w:hAnsi="Century Gothic"/>
        </w:rPr>
        <w:t xml:space="preserve">Please contact </w:t>
      </w:r>
      <w:r w:rsidRPr="006178F7">
        <w:rPr>
          <w:rFonts w:ascii="Century Gothic" w:hAnsi="Century Gothic"/>
          <w:b/>
        </w:rPr>
        <w:t>Natalie Stringer</w:t>
      </w:r>
      <w:r w:rsidRPr="006178F7">
        <w:rPr>
          <w:rFonts w:ascii="Century Gothic" w:hAnsi="Century Gothic"/>
        </w:rPr>
        <w:t xml:space="preserve"> at </w:t>
      </w:r>
      <w:r w:rsidRPr="006178F7">
        <w:rPr>
          <w:rFonts w:ascii="Century Gothic" w:hAnsi="Century Gothic"/>
          <w:i/>
        </w:rPr>
        <w:t>medcareers@merritthawkins.com</w:t>
      </w:r>
      <w:r w:rsidRPr="006178F7">
        <w:rPr>
          <w:rFonts w:ascii="Century Gothic" w:hAnsi="Century Gothic"/>
        </w:rPr>
        <w:t xml:space="preserve"> or at </w:t>
      </w:r>
      <w:r w:rsidRPr="006178F7">
        <w:rPr>
          <w:rFonts w:ascii="Century Gothic" w:hAnsi="Century Gothic"/>
          <w:b/>
        </w:rPr>
        <w:t>(866) 406-0269</w:t>
      </w:r>
      <w:r w:rsidRPr="006178F7">
        <w:rPr>
          <w:rFonts w:ascii="Century Gothic" w:hAnsi="Century Gothic"/>
        </w:rPr>
        <w:t xml:space="preserve"> and reference </w:t>
      </w:r>
      <w:r w:rsidRPr="006178F7">
        <w:rPr>
          <w:rFonts w:ascii="Century Gothic" w:hAnsi="Century Gothic"/>
          <w:b/>
        </w:rPr>
        <w:t>FOP-111504</w:t>
      </w:r>
    </w:p>
    <w:p w:rsidR="006178F7" w:rsidRDefault="006178F7" w:rsidP="006178F7"/>
    <w:sectPr w:rsidR="0061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E59"/>
    <w:multiLevelType w:val="multilevel"/>
    <w:tmpl w:val="59DC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95BC3"/>
    <w:multiLevelType w:val="multilevel"/>
    <w:tmpl w:val="3BB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F7"/>
    <w:rsid w:val="006178F7"/>
    <w:rsid w:val="00F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4FB37-E8D6-49E4-B475-A433A3EB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 Healthcare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Powers</dc:creator>
  <cp:keywords/>
  <dc:description/>
  <cp:lastModifiedBy>Lyndsay Powers</cp:lastModifiedBy>
  <cp:revision>1</cp:revision>
  <dcterms:created xsi:type="dcterms:W3CDTF">2019-11-13T15:41:00Z</dcterms:created>
  <dcterms:modified xsi:type="dcterms:W3CDTF">2019-11-13T15:50:00Z</dcterms:modified>
</cp:coreProperties>
</file>