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86" w:rsidRDefault="00DA2786" w:rsidP="00022C7C">
      <w:pPr>
        <w:jc w:val="center"/>
        <w:rPr>
          <w:color w:val="0070C0"/>
          <w:sz w:val="44"/>
          <w:szCs w:val="44"/>
        </w:rPr>
      </w:pPr>
    </w:p>
    <w:p w:rsidR="008F5D79" w:rsidRDefault="008F5D79" w:rsidP="00022C7C">
      <w:pPr>
        <w:jc w:val="center"/>
        <w:rPr>
          <w:color w:val="0070C0"/>
          <w:sz w:val="40"/>
          <w:szCs w:val="40"/>
        </w:rPr>
      </w:pPr>
    </w:p>
    <w:p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:rsidR="00022C7C" w:rsidRDefault="00022C7C" w:rsidP="00C01333"/>
    <w:p w:rsidR="005E0714" w:rsidRPr="008F0FF9" w:rsidRDefault="00662F0A" w:rsidP="00022C7C">
      <w:pPr>
        <w:jc w:val="center"/>
        <w:rPr>
          <w:sz w:val="24"/>
          <w:szCs w:val="24"/>
        </w:rPr>
      </w:pPr>
      <w:r>
        <w:rPr>
          <w:sz w:val="24"/>
          <w:szCs w:val="24"/>
        </w:rPr>
        <w:t>Frontier Forensics Midwest</w:t>
      </w:r>
    </w:p>
    <w:p w:rsidR="00022C7C" w:rsidRPr="008F5D79" w:rsidRDefault="00275933" w:rsidP="004D4727">
      <w:pPr>
        <w:jc w:val="center"/>
        <w:rPr>
          <w:sz w:val="32"/>
          <w:szCs w:val="32"/>
        </w:rPr>
      </w:pPr>
      <w:r>
        <w:rPr>
          <w:sz w:val="32"/>
          <w:szCs w:val="32"/>
        </w:rPr>
        <w:t>Kansas City, KS</w:t>
      </w:r>
    </w:p>
    <w:p w:rsidR="008F5D79" w:rsidRPr="008F5D79" w:rsidRDefault="008F5D79" w:rsidP="00022C7C">
      <w:pPr>
        <w:jc w:val="center"/>
        <w:rPr>
          <w:sz w:val="32"/>
          <w:szCs w:val="32"/>
        </w:rPr>
      </w:pPr>
    </w:p>
    <w:p w:rsidR="008F5D79" w:rsidRPr="008F0FF9" w:rsidRDefault="008F5D79" w:rsidP="00022C7C">
      <w:pPr>
        <w:jc w:val="center"/>
        <w:rPr>
          <w:sz w:val="24"/>
          <w:szCs w:val="24"/>
        </w:rPr>
      </w:pPr>
    </w:p>
    <w:p w:rsidR="00022C7C" w:rsidRPr="008F0FF9" w:rsidRDefault="00A80ECB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Frontier Forensics Midwest</w:t>
      </w:r>
      <w:r w:rsidR="00022C7C" w:rsidRPr="008F0FF9">
        <w:rPr>
          <w:sz w:val="24"/>
          <w:szCs w:val="24"/>
        </w:rPr>
        <w:t xml:space="preserve"> 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 w:rsidR="00275933">
        <w:rPr>
          <w:sz w:val="24"/>
          <w:szCs w:val="24"/>
        </w:rPr>
        <w:t>the Kansas City KS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530477">
        <w:rPr>
          <w:sz w:val="24"/>
          <w:szCs w:val="24"/>
        </w:rPr>
        <w:t xml:space="preserve">ll perform </w:t>
      </w:r>
      <w:r w:rsidR="00E304CC">
        <w:rPr>
          <w:sz w:val="24"/>
          <w:szCs w:val="24"/>
        </w:rPr>
        <w:t>autopsies on an as needed basis, generally weekends and some week days.</w:t>
      </w:r>
    </w:p>
    <w:p w:rsidR="00022C7C" w:rsidRPr="008F0FF9" w:rsidRDefault="00022C7C" w:rsidP="005C6CF0">
      <w:pPr>
        <w:jc w:val="both"/>
        <w:rPr>
          <w:sz w:val="24"/>
          <w:szCs w:val="24"/>
        </w:rPr>
      </w:pPr>
    </w:p>
    <w:p w:rsidR="00022C7C" w:rsidRPr="008F0FF9" w:rsidRDefault="0053047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Frontier Forensics Midwest</w:t>
      </w:r>
      <w:r w:rsidR="000B4F35">
        <w:rPr>
          <w:sz w:val="24"/>
          <w:szCs w:val="24"/>
        </w:rPr>
        <w:t xml:space="preserve"> has bee</w:t>
      </w:r>
      <w:r w:rsidR="005E0714">
        <w:rPr>
          <w:sz w:val="24"/>
          <w:szCs w:val="24"/>
        </w:rPr>
        <w:t xml:space="preserve">n serving the </w:t>
      </w:r>
      <w:r w:rsidR="00275933">
        <w:rPr>
          <w:sz w:val="24"/>
          <w:szCs w:val="24"/>
        </w:rPr>
        <w:t>Kansa</w:t>
      </w:r>
      <w:r w:rsidR="00A80ECB">
        <w:rPr>
          <w:sz w:val="24"/>
          <w:szCs w:val="24"/>
        </w:rPr>
        <w:t>s City KS and MO area</w:t>
      </w:r>
      <w:r w:rsidR="00767880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 xml:space="preserve">and employs a professional, </w:t>
      </w:r>
      <w:bookmarkStart w:id="0" w:name="_GoBack"/>
      <w:bookmarkEnd w:id="0"/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:rsidR="00924A96" w:rsidRPr="008F0FF9" w:rsidRDefault="00924A96" w:rsidP="005C6CF0">
      <w:pPr>
        <w:jc w:val="both"/>
        <w:rPr>
          <w:sz w:val="24"/>
          <w:szCs w:val="24"/>
        </w:rPr>
      </w:pPr>
    </w:p>
    <w:p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767880">
        <w:rPr>
          <w:sz w:val="24"/>
          <w:szCs w:val="24"/>
        </w:rPr>
        <w:t>Kansas</w:t>
      </w:r>
      <w:r w:rsidR="0097619D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 </w:t>
      </w:r>
    </w:p>
    <w:p w:rsidR="00E304CC" w:rsidRPr="008F0FF9" w:rsidRDefault="00E304CC" w:rsidP="005C6CF0">
      <w:pPr>
        <w:jc w:val="both"/>
        <w:rPr>
          <w:sz w:val="24"/>
          <w:szCs w:val="24"/>
        </w:rPr>
      </w:pPr>
    </w:p>
    <w:p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:rsidR="004C6FE9" w:rsidRPr="008F0FF9" w:rsidRDefault="004C6FE9" w:rsidP="00022C7C">
      <w:pPr>
        <w:rPr>
          <w:sz w:val="24"/>
          <w:szCs w:val="24"/>
        </w:rPr>
      </w:pPr>
    </w:p>
    <w:p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:rsidR="004C6FE9" w:rsidRPr="008F0FF9" w:rsidRDefault="004C6FE9" w:rsidP="004C6FE9">
      <w:pPr>
        <w:jc w:val="center"/>
        <w:rPr>
          <w:sz w:val="24"/>
          <w:szCs w:val="24"/>
        </w:rPr>
      </w:pPr>
    </w:p>
    <w:p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A80ECB">
        <w:rPr>
          <w:sz w:val="24"/>
          <w:szCs w:val="24"/>
        </w:rPr>
        <w:t>, M.D., J.D., Ph. D.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615-743-1810</w:t>
      </w:r>
    </w:p>
    <w:p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C"/>
    <w:rsid w:val="00022C7C"/>
    <w:rsid w:val="000B4F35"/>
    <w:rsid w:val="001A6C73"/>
    <w:rsid w:val="00275933"/>
    <w:rsid w:val="003C106D"/>
    <w:rsid w:val="004410D4"/>
    <w:rsid w:val="00493963"/>
    <w:rsid w:val="004C6FE9"/>
    <w:rsid w:val="004D4727"/>
    <w:rsid w:val="00530477"/>
    <w:rsid w:val="00593342"/>
    <w:rsid w:val="005C6CF0"/>
    <w:rsid w:val="005E0714"/>
    <w:rsid w:val="005E19DE"/>
    <w:rsid w:val="00662F0A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20B2A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C01333"/>
    <w:rsid w:val="00C02865"/>
    <w:rsid w:val="00CD619E"/>
    <w:rsid w:val="00D324A5"/>
    <w:rsid w:val="00D55A61"/>
    <w:rsid w:val="00D75756"/>
    <w:rsid w:val="00DA2786"/>
    <w:rsid w:val="00E21F6C"/>
    <w:rsid w:val="00E304CC"/>
    <w:rsid w:val="00EC77E5"/>
    <w:rsid w:val="00F42705"/>
    <w:rsid w:val="00F82246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FE01-1BC7-4D08-827B-D291193A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9</cp:revision>
  <cp:lastPrinted>2017-04-28T18:45:00Z</cp:lastPrinted>
  <dcterms:created xsi:type="dcterms:W3CDTF">2017-04-28T18:56:00Z</dcterms:created>
  <dcterms:modified xsi:type="dcterms:W3CDTF">2018-01-23T16:21:00Z</dcterms:modified>
</cp:coreProperties>
</file>